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563C0" w:rsidRPr="00E563C0" w:rsidRDefault="00E563C0" w:rsidP="00E563C0">
      <w:pPr>
        <w:jc w:val="center"/>
        <w:rPr>
          <w:b/>
          <w:sz w:val="28"/>
          <w:szCs w:val="28"/>
        </w:rPr>
      </w:pPr>
      <w:r w:rsidRPr="00E563C0">
        <w:rPr>
          <w:rFonts w:hint="eastAsia"/>
          <w:b/>
          <w:sz w:val="28"/>
          <w:szCs w:val="28"/>
        </w:rPr>
        <w:t>古典学関係文献目録</w:t>
      </w:r>
    </w:p>
    <w:p w:rsidR="00E563C0" w:rsidRDefault="00E563C0">
      <w:pPr>
        <w:rPr>
          <w:bCs/>
        </w:rPr>
      </w:pPr>
    </w:p>
    <w:p w:rsidR="005748A5" w:rsidRPr="005748A5" w:rsidRDefault="005748A5" w:rsidP="005748A5">
      <w:pPr>
        <w:rPr>
          <w:rFonts w:ascii="Palatino Linotype" w:hAnsi="Palatino Linotype"/>
          <w:b/>
          <w:bCs/>
          <w:szCs w:val="21"/>
        </w:rPr>
      </w:pPr>
      <w:r w:rsidRPr="005748A5">
        <w:rPr>
          <w:rFonts w:ascii="Palatino Linotype" w:hAnsi="Palatino Linotype"/>
          <w:b/>
          <w:bCs/>
          <w:szCs w:val="21"/>
        </w:rPr>
        <w:t>哲学・思想</w:t>
      </w:r>
    </w:p>
    <w:p w:rsidR="005748A5" w:rsidRPr="007D3415" w:rsidRDefault="005748A5" w:rsidP="005748A5">
      <w:pPr>
        <w:ind w:left="440" w:hangingChars="200" w:hanging="440"/>
        <w:rPr>
          <w:rFonts w:ascii="Palatino Linotype" w:hAnsi="Palatino Linotype"/>
          <w:szCs w:val="21"/>
        </w:rPr>
      </w:pPr>
      <w:r w:rsidRPr="007D3415">
        <w:rPr>
          <w:rFonts w:ascii="Palatino Linotype" w:hAnsi="Palatino Linotype"/>
          <w:szCs w:val="21"/>
        </w:rPr>
        <w:t>［単行本］</w:t>
      </w:r>
    </w:p>
    <w:p w:rsidR="005748A5" w:rsidRPr="003B0E84" w:rsidRDefault="005748A5" w:rsidP="005748A5">
      <w:pPr>
        <w:ind w:left="440" w:hangingChars="200" w:hanging="440"/>
        <w:rPr>
          <w:rFonts w:cs="Times New Roman"/>
          <w:szCs w:val="21"/>
        </w:rPr>
      </w:pPr>
      <w:r w:rsidRPr="003B0E84">
        <w:rPr>
          <w:rFonts w:cs="Times New Roman"/>
          <w:szCs w:val="21"/>
        </w:rPr>
        <w:t>伊藤邦武・</w:t>
      </w:r>
      <w:r w:rsidR="00A23784">
        <w:rPr>
          <w:rFonts w:cs="Times New Roman"/>
          <w:szCs w:val="21"/>
        </w:rPr>
        <w:t>山内志朗</w:t>
      </w:r>
      <w:r w:rsidRPr="003B0E84">
        <w:rPr>
          <w:rFonts w:cs="Times New Roman"/>
          <w:szCs w:val="21"/>
        </w:rPr>
        <w:t>・中島隆博・納富信留</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『世界哲学史１</w:t>
      </w:r>
      <w:r w:rsidR="000C37EA">
        <w:rPr>
          <w:rFonts w:cs="Times New Roman" w:hint="eastAsia"/>
          <w:szCs w:val="21"/>
        </w:rPr>
        <w:t>――</w:t>
      </w:r>
      <w:r w:rsidRPr="003B0E84">
        <w:rPr>
          <w:rFonts w:cs="Times New Roman"/>
          <w:szCs w:val="21"/>
        </w:rPr>
        <w:t>古代</w:t>
      </w:r>
      <w:r w:rsidRPr="003B0E84">
        <w:rPr>
          <w:rFonts w:ascii="????? ?? ?????" w:hAnsi="????? ?? ?????" w:cs="????? ?? ?????"/>
          <w:szCs w:val="21"/>
        </w:rPr>
        <w:t>Ⅰ</w:t>
      </w:r>
      <w:r w:rsidR="000C37EA">
        <w:rPr>
          <w:rFonts w:cs="Times New Roman" w:hint="eastAsia"/>
          <w:szCs w:val="21"/>
        </w:rPr>
        <w:t xml:space="preserve">　</w:t>
      </w:r>
      <w:r w:rsidRPr="003B0E84">
        <w:rPr>
          <w:rFonts w:cs="Times New Roman"/>
          <w:szCs w:val="21"/>
        </w:rPr>
        <w:t>知恵から愛知へ』</w:t>
      </w:r>
      <w:r w:rsidR="008D57E2">
        <w:rPr>
          <w:rFonts w:cs="Times New Roman"/>
          <w:szCs w:val="21"/>
        </w:rPr>
        <w:t>（</w:t>
      </w:r>
      <w:r w:rsidRPr="003B0E84">
        <w:rPr>
          <w:rFonts w:cs="Times New Roman"/>
          <w:szCs w:val="21"/>
        </w:rPr>
        <w:t>ちくま新書</w:t>
      </w:r>
      <w:r w:rsidR="003A7E57">
        <w:rPr>
          <w:rFonts w:cs="Times New Roman"/>
          <w:szCs w:val="21"/>
        </w:rPr>
        <w:t>，</w:t>
      </w:r>
      <w:r w:rsidRPr="003B0E84">
        <w:rPr>
          <w:rFonts w:cs="Times New Roman"/>
          <w:szCs w:val="21"/>
        </w:rPr>
        <w:t>297</w:t>
      </w:r>
      <w:r w:rsidR="000C37EA">
        <w:rPr>
          <w:rFonts w:cs="Times New Roman" w:hint="eastAsia"/>
          <w:szCs w:val="21"/>
        </w:rPr>
        <w:t>＋</w:t>
      </w:r>
      <w:r w:rsidRPr="003B0E84">
        <w:rPr>
          <w:rFonts w:cs="Times New Roman"/>
          <w:szCs w:val="21"/>
        </w:rPr>
        <w:t>xvii</w:t>
      </w:r>
      <w:r w:rsidRPr="003B0E84">
        <w:rPr>
          <w:rFonts w:cs="Times New Roman"/>
          <w:szCs w:val="21"/>
        </w:rPr>
        <w:t>頁</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0C37EA">
        <w:rPr>
          <w:rFonts w:cs="Times New Roman" w:hint="eastAsia"/>
          <w:szCs w:val="21"/>
        </w:rPr>
        <w:t>．</w:t>
      </w:r>
    </w:p>
    <w:p w:rsidR="00A23784" w:rsidRDefault="005748A5" w:rsidP="005748A5">
      <w:pPr>
        <w:ind w:left="440" w:hangingChars="200" w:hanging="440"/>
        <w:rPr>
          <w:rFonts w:cs="Times New Roman" w:hint="eastAsia"/>
          <w:szCs w:val="21"/>
        </w:rPr>
      </w:pPr>
      <w:r w:rsidRPr="003B0E84">
        <w:rPr>
          <w:rFonts w:cs="Times New Roman"/>
          <w:szCs w:val="21"/>
        </w:rPr>
        <w:t>伊藤邦武・</w:t>
      </w:r>
      <w:r w:rsidR="00A23784">
        <w:rPr>
          <w:rFonts w:cs="Times New Roman"/>
          <w:szCs w:val="21"/>
        </w:rPr>
        <w:t>山内志朗</w:t>
      </w:r>
      <w:r w:rsidRPr="003B0E84">
        <w:rPr>
          <w:rFonts w:cs="Times New Roman"/>
          <w:szCs w:val="21"/>
        </w:rPr>
        <w:t>・中島隆博・納富信留</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『世界哲学史２</w:t>
      </w:r>
      <w:r w:rsidR="00EF28A6">
        <w:rPr>
          <w:rFonts w:cs="Times New Roman" w:hint="eastAsia"/>
          <w:szCs w:val="21"/>
        </w:rPr>
        <w:t>――</w:t>
      </w:r>
      <w:r w:rsidRPr="003B0E84">
        <w:rPr>
          <w:rFonts w:cs="Times New Roman"/>
          <w:szCs w:val="21"/>
        </w:rPr>
        <w:t>古代</w:t>
      </w:r>
      <w:r w:rsidRPr="003B0E84">
        <w:rPr>
          <w:rFonts w:ascii="????? ?? ?????" w:hAnsi="????? ?? ?????" w:cs="????? ?? ?????"/>
          <w:szCs w:val="21"/>
        </w:rPr>
        <w:t>Ⅱ</w:t>
      </w:r>
      <w:r w:rsidR="00EF28A6">
        <w:rPr>
          <w:rFonts w:cs="Times New Roman" w:hint="eastAsia"/>
          <w:szCs w:val="21"/>
        </w:rPr>
        <w:t xml:space="preserve">　</w:t>
      </w:r>
      <w:r w:rsidRPr="003B0E84">
        <w:rPr>
          <w:rFonts w:cs="Times New Roman"/>
          <w:szCs w:val="21"/>
        </w:rPr>
        <w:t>世界哲学の成立と展開』</w:t>
      </w:r>
      <w:r w:rsidR="008D57E2">
        <w:rPr>
          <w:rFonts w:cs="Times New Roman"/>
          <w:szCs w:val="21"/>
        </w:rPr>
        <w:t>（</w:t>
      </w:r>
      <w:r w:rsidRPr="003B0E84">
        <w:rPr>
          <w:rFonts w:cs="Times New Roman"/>
          <w:szCs w:val="21"/>
        </w:rPr>
        <w:t>ちくま新書</w:t>
      </w:r>
      <w:r w:rsidR="003A7E57">
        <w:rPr>
          <w:rFonts w:cs="Times New Roman"/>
          <w:szCs w:val="21"/>
        </w:rPr>
        <w:t>，</w:t>
      </w:r>
      <w:r w:rsidRPr="003B0E84">
        <w:rPr>
          <w:rFonts w:cs="Times New Roman"/>
          <w:szCs w:val="21"/>
        </w:rPr>
        <w:t>267</w:t>
      </w:r>
      <w:r w:rsidR="00EF28A6">
        <w:rPr>
          <w:rFonts w:cs="Times New Roman" w:hint="eastAsia"/>
          <w:szCs w:val="21"/>
        </w:rPr>
        <w:t>＋</w:t>
      </w:r>
      <w:r w:rsidRPr="003B0E84">
        <w:rPr>
          <w:rFonts w:cs="Times New Roman"/>
          <w:szCs w:val="21"/>
        </w:rPr>
        <w:t>xvii</w:t>
      </w:r>
      <w:r w:rsidRPr="003B0E84">
        <w:rPr>
          <w:rFonts w:cs="Times New Roman"/>
          <w:szCs w:val="21"/>
        </w:rPr>
        <w:t>頁</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2020. 2</w:t>
      </w:r>
      <w:r w:rsidR="00AA54C5">
        <w:rPr>
          <w:rFonts w:cs="Times New Roman"/>
          <w:szCs w:val="21"/>
        </w:rPr>
        <w:t>）</w:t>
      </w:r>
      <w:r w:rsidR="00EF28A6">
        <w:rPr>
          <w:rFonts w:cs="Times New Roman" w:hint="eastAsia"/>
          <w:szCs w:val="21"/>
        </w:rPr>
        <w:t>．</w:t>
      </w:r>
    </w:p>
    <w:p w:rsidR="005748A5" w:rsidRPr="003B0E84" w:rsidRDefault="00A23784" w:rsidP="005748A5">
      <w:pPr>
        <w:ind w:left="440" w:hangingChars="200" w:hanging="440"/>
        <w:rPr>
          <w:rFonts w:cs="Times New Roman" w:hint="eastAsia"/>
          <w:szCs w:val="21"/>
        </w:rPr>
      </w:pPr>
      <w:r w:rsidRPr="003B0E84">
        <w:rPr>
          <w:rFonts w:cs="Times New Roman"/>
          <w:szCs w:val="21"/>
        </w:rPr>
        <w:t>伊藤邦武・</w:t>
      </w:r>
      <w:r>
        <w:rPr>
          <w:rFonts w:cs="Times New Roman"/>
          <w:szCs w:val="21"/>
        </w:rPr>
        <w:t>山内志朗</w:t>
      </w:r>
      <w:r w:rsidRPr="003B0E84">
        <w:rPr>
          <w:rFonts w:cs="Times New Roman"/>
          <w:szCs w:val="21"/>
        </w:rPr>
        <w:t>・中島隆博・納富信留</w:t>
      </w:r>
      <w:r>
        <w:rPr>
          <w:rFonts w:cs="Times New Roman"/>
          <w:szCs w:val="21"/>
        </w:rPr>
        <w:t>（</w:t>
      </w:r>
      <w:r w:rsidRPr="003B0E84">
        <w:rPr>
          <w:rFonts w:cs="Times New Roman"/>
          <w:szCs w:val="21"/>
        </w:rPr>
        <w:t>編</w:t>
      </w:r>
      <w:r>
        <w:rPr>
          <w:rFonts w:cs="Times New Roman"/>
          <w:szCs w:val="21"/>
        </w:rPr>
        <w:t>）</w:t>
      </w:r>
      <w:r w:rsidRPr="003B0E84">
        <w:rPr>
          <w:rFonts w:cs="Times New Roman"/>
          <w:szCs w:val="21"/>
        </w:rPr>
        <w:t>『世界哲学史</w:t>
      </w:r>
      <w:r w:rsidRPr="003B0E84">
        <w:rPr>
          <w:rFonts w:cs="Times New Roman"/>
          <w:szCs w:val="21"/>
        </w:rPr>
        <w:t>3</w:t>
      </w:r>
      <w:r>
        <w:rPr>
          <w:rFonts w:cs="Times New Roman" w:hint="eastAsia"/>
          <w:szCs w:val="21"/>
        </w:rPr>
        <w:t>――</w:t>
      </w:r>
      <w:r w:rsidRPr="003B0E84">
        <w:rPr>
          <w:rFonts w:cs="Times New Roman"/>
          <w:szCs w:val="21"/>
        </w:rPr>
        <w:t>中世</w:t>
      </w:r>
      <w:r w:rsidRPr="003B0E84">
        <w:rPr>
          <w:rFonts w:cs="Times New Roman"/>
          <w:szCs w:val="21"/>
        </w:rPr>
        <w:t>I</w:t>
      </w:r>
      <w:r>
        <w:rPr>
          <w:rFonts w:cs="Times New Roman" w:hint="eastAsia"/>
          <w:szCs w:val="21"/>
        </w:rPr>
        <w:t xml:space="preserve">　</w:t>
      </w:r>
      <w:r w:rsidRPr="003B0E84">
        <w:rPr>
          <w:rFonts w:cs="Times New Roman"/>
          <w:szCs w:val="21"/>
        </w:rPr>
        <w:t>超越と普遍に向けて』</w:t>
      </w:r>
      <w:r>
        <w:rPr>
          <w:rFonts w:cs="Times New Roman" w:hint="eastAsia"/>
          <w:szCs w:val="21"/>
        </w:rPr>
        <w:t>（</w:t>
      </w:r>
      <w:r w:rsidRPr="003B0E84">
        <w:rPr>
          <w:rFonts w:cs="Times New Roman"/>
          <w:szCs w:val="21"/>
        </w:rPr>
        <w:t>ちくま新書</w:t>
      </w:r>
      <w:r>
        <w:rPr>
          <w:rFonts w:cs="Times New Roman"/>
          <w:szCs w:val="21"/>
        </w:rPr>
        <w:t>，</w:t>
      </w:r>
      <w:r w:rsidRPr="003B0E84">
        <w:rPr>
          <w:rFonts w:cs="Times New Roman"/>
          <w:szCs w:val="21"/>
        </w:rPr>
        <w:t>2</w:t>
      </w:r>
      <w:r>
        <w:rPr>
          <w:rFonts w:cs="Times New Roman" w:hint="eastAsia"/>
          <w:szCs w:val="21"/>
        </w:rPr>
        <w:t>63</w:t>
      </w:r>
      <w:r>
        <w:rPr>
          <w:rFonts w:cs="Times New Roman" w:hint="eastAsia"/>
          <w:szCs w:val="21"/>
        </w:rPr>
        <w:t>＋</w:t>
      </w:r>
      <w:r w:rsidRPr="003B0E84">
        <w:rPr>
          <w:rFonts w:cs="Times New Roman"/>
          <w:szCs w:val="21"/>
        </w:rPr>
        <w:t>xvii</w:t>
      </w:r>
      <w:r w:rsidRPr="003B0E84">
        <w:rPr>
          <w:rFonts w:cs="Times New Roman"/>
          <w:szCs w:val="21"/>
        </w:rPr>
        <w:t>頁</w:t>
      </w:r>
      <w:r>
        <w:rPr>
          <w:rFonts w:cs="Times New Roman"/>
          <w:szCs w:val="21"/>
        </w:rPr>
        <w:t>，</w:t>
      </w:r>
      <w:r w:rsidRPr="003B0E84">
        <w:rPr>
          <w:rFonts w:cs="Times New Roman"/>
          <w:szCs w:val="21"/>
        </w:rPr>
        <w:t>筑摩書房</w:t>
      </w:r>
      <w:r>
        <w:rPr>
          <w:rFonts w:cs="Times New Roman"/>
          <w:szCs w:val="21"/>
        </w:rPr>
        <w:t>，</w:t>
      </w:r>
      <w:r w:rsidRPr="003B0E84">
        <w:rPr>
          <w:rFonts w:cs="Times New Roman"/>
          <w:szCs w:val="21"/>
        </w:rPr>
        <w:t>2020. 3</w:t>
      </w:r>
      <w:r>
        <w:rPr>
          <w:rFonts w:cs="Times New Roman" w:hint="eastAsia"/>
          <w:szCs w:val="21"/>
        </w:rPr>
        <w:t>）．</w:t>
      </w:r>
    </w:p>
    <w:p w:rsidR="005748A5" w:rsidRPr="003B0E84" w:rsidRDefault="005748A5" w:rsidP="005748A5">
      <w:pPr>
        <w:ind w:left="440" w:hangingChars="200" w:hanging="440"/>
        <w:rPr>
          <w:rFonts w:cs="Times New Roman"/>
        </w:rPr>
      </w:pPr>
      <w:r w:rsidRPr="003B0E84">
        <w:rPr>
          <w:rFonts w:cs="Times New Roman"/>
        </w:rPr>
        <w:t>今井正浩・濱岡剛訳</w:t>
      </w:r>
      <w:r w:rsidR="008D57E2">
        <w:rPr>
          <w:rFonts w:cs="Times New Roman"/>
        </w:rPr>
        <w:t>（</w:t>
      </w:r>
      <w:r w:rsidRPr="003B0E84">
        <w:rPr>
          <w:rFonts w:cs="Times New Roman"/>
        </w:rPr>
        <w:t>訳</w:t>
      </w:r>
      <w:r w:rsidR="00AA54C5">
        <w:rPr>
          <w:rFonts w:cs="Times New Roman"/>
        </w:rPr>
        <w:t>）</w:t>
      </w:r>
      <w:r w:rsidR="003A7E57">
        <w:rPr>
          <w:rFonts w:cs="Times New Roman"/>
        </w:rPr>
        <w:t>，</w:t>
      </w:r>
      <w:r w:rsidRPr="003B0E84">
        <w:rPr>
          <w:rFonts w:cs="Times New Roman"/>
        </w:rPr>
        <w:t>アリストテレス『</w:t>
      </w:r>
      <w:r w:rsidRPr="003B0E84">
        <w:rPr>
          <w:rFonts w:cs="Times New Roman"/>
          <w:szCs w:val="21"/>
        </w:rPr>
        <w:t>動物の発生について</w:t>
      </w:r>
      <w:r w:rsidRPr="003B0E84">
        <w:rPr>
          <w:rFonts w:cs="Times New Roman"/>
        </w:rPr>
        <w:t>』</w:t>
      </w:r>
      <w:r w:rsidR="008D57E2">
        <w:rPr>
          <w:rFonts w:cs="Times New Roman"/>
        </w:rPr>
        <w:t>（</w:t>
      </w:r>
      <w:r w:rsidRPr="003B0E84">
        <w:rPr>
          <w:rFonts w:cs="Times New Roman"/>
        </w:rPr>
        <w:t>『</w:t>
      </w:r>
      <w:r w:rsidRPr="003B0E84">
        <w:rPr>
          <w:rFonts w:cs="Times New Roman"/>
          <w:szCs w:val="21"/>
        </w:rPr>
        <w:t>アリストテレス全集</w:t>
      </w:r>
      <w:r w:rsidRPr="003B0E84">
        <w:rPr>
          <w:rFonts w:cs="Times New Roman"/>
          <w:szCs w:val="21"/>
        </w:rPr>
        <w:t>11</w:t>
      </w:r>
      <w:r w:rsidRPr="003B0E84">
        <w:rPr>
          <w:rFonts w:cs="Times New Roman"/>
          <w:szCs w:val="21"/>
        </w:rPr>
        <w:t>』</w:t>
      </w:r>
      <w:r w:rsidRPr="003B0E84">
        <w:rPr>
          <w:rFonts w:cs="Times New Roman"/>
        </w:rPr>
        <w:t>所収</w:t>
      </w:r>
      <w:r w:rsidR="003A7E57">
        <w:rPr>
          <w:rFonts w:cs="Times New Roman"/>
        </w:rPr>
        <w:t>，</w:t>
      </w:r>
      <w:r w:rsidRPr="003B0E84">
        <w:rPr>
          <w:rFonts w:cs="Times New Roman"/>
        </w:rPr>
        <w:t>388</w:t>
      </w:r>
      <w:r w:rsidRPr="003B0E84">
        <w:rPr>
          <w:rFonts w:cs="Times New Roman"/>
        </w:rPr>
        <w:t>頁</w:t>
      </w:r>
      <w:r w:rsidR="003A7E57">
        <w:rPr>
          <w:rFonts w:cs="Times New Roman"/>
        </w:rPr>
        <w:t>，</w:t>
      </w:r>
      <w:r w:rsidRPr="003B0E84">
        <w:rPr>
          <w:rFonts w:cs="Times New Roman"/>
        </w:rPr>
        <w:t>岩波書店</w:t>
      </w:r>
      <w:r w:rsidR="003A7E57">
        <w:rPr>
          <w:rFonts w:cs="Times New Roman"/>
        </w:rPr>
        <w:t>，</w:t>
      </w:r>
      <w:r w:rsidRPr="003B0E84">
        <w:rPr>
          <w:rFonts w:cs="Times New Roman"/>
        </w:rPr>
        <w:t>2020. 3</w:t>
      </w:r>
      <w:r w:rsidR="00AA54C5">
        <w:rPr>
          <w:rFonts w:cs="Times New Roman"/>
        </w:rPr>
        <w:t>）</w:t>
      </w:r>
      <w:r w:rsidR="00BA413B">
        <w:rPr>
          <w:rFonts w:cs="Times New Roman" w:hint="eastAsia"/>
        </w:rPr>
        <w:t>．</w:t>
      </w:r>
    </w:p>
    <w:p w:rsidR="005748A5" w:rsidRPr="003B0E84" w:rsidRDefault="005748A5" w:rsidP="005748A5">
      <w:pPr>
        <w:ind w:left="440" w:hangingChars="200" w:hanging="440"/>
        <w:rPr>
          <w:rFonts w:cs="Times New Roman"/>
        </w:rPr>
      </w:pPr>
      <w:r w:rsidRPr="003B0E84">
        <w:rPr>
          <w:rFonts w:cs="Times New Roman"/>
        </w:rPr>
        <w:t>神崎忠昭・野元晋</w:t>
      </w:r>
      <w:r w:rsidR="008D57E2">
        <w:rPr>
          <w:rFonts w:cs="Times New Roman"/>
        </w:rPr>
        <w:t>（</w:t>
      </w:r>
      <w:r w:rsidRPr="003B0E84">
        <w:rPr>
          <w:rFonts w:cs="Times New Roman"/>
        </w:rPr>
        <w:t>編</w:t>
      </w:r>
      <w:r w:rsidR="00AA54C5">
        <w:rPr>
          <w:rFonts w:cs="Times New Roman"/>
        </w:rPr>
        <w:t>）</w:t>
      </w:r>
      <w:r w:rsidRPr="003B0E84">
        <w:rPr>
          <w:rFonts w:cs="Times New Roman"/>
        </w:rPr>
        <w:t>『自然を前にした人間の哲学</w:t>
      </w:r>
      <w:r w:rsidR="00BB6710">
        <w:rPr>
          <w:rFonts w:cs="Times New Roman" w:hint="eastAsia"/>
        </w:rPr>
        <w:t>――</w:t>
      </w:r>
      <w:r w:rsidRPr="003B0E84">
        <w:rPr>
          <w:rFonts w:cs="Times New Roman"/>
        </w:rPr>
        <w:t>古代から近代にかけての</w:t>
      </w:r>
      <w:r w:rsidRPr="003B0E84">
        <w:rPr>
          <w:rFonts w:cs="Times New Roman"/>
        </w:rPr>
        <w:t>12</w:t>
      </w:r>
      <w:r w:rsidRPr="003B0E84">
        <w:rPr>
          <w:rFonts w:cs="Times New Roman"/>
        </w:rPr>
        <w:t>の問いかけ』</w:t>
      </w:r>
      <w:r w:rsidR="008D57E2">
        <w:rPr>
          <w:rFonts w:cs="Times New Roman"/>
        </w:rPr>
        <w:t>（</w:t>
      </w:r>
      <w:r w:rsidRPr="003B0E84">
        <w:rPr>
          <w:rFonts w:cs="Times New Roman"/>
        </w:rPr>
        <w:t>312</w:t>
      </w:r>
      <w:r w:rsidRPr="003B0E84">
        <w:rPr>
          <w:rFonts w:cs="Times New Roman"/>
        </w:rPr>
        <w:t>頁</w:t>
      </w:r>
      <w:r w:rsidR="003A7E57">
        <w:rPr>
          <w:rFonts w:cs="Times New Roman"/>
        </w:rPr>
        <w:t>，</w:t>
      </w:r>
      <w:r w:rsidRPr="003B0E84">
        <w:rPr>
          <w:rFonts w:cs="Times New Roman"/>
        </w:rPr>
        <w:t>慶應義塾大学出版会</w:t>
      </w:r>
      <w:r w:rsidR="003A7E57">
        <w:rPr>
          <w:rFonts w:cs="Times New Roman"/>
        </w:rPr>
        <w:t>，</w:t>
      </w:r>
      <w:r w:rsidRPr="003B0E84">
        <w:rPr>
          <w:rFonts w:cs="Times New Roman"/>
        </w:rPr>
        <w:t>2020.</w:t>
      </w:r>
      <w:r w:rsidR="00BB6710">
        <w:rPr>
          <w:rFonts w:cs="Times New Roman"/>
        </w:rPr>
        <w:t xml:space="preserve"> </w:t>
      </w:r>
      <w:r w:rsidRPr="003B0E84">
        <w:rPr>
          <w:rFonts w:cs="Times New Roman"/>
        </w:rPr>
        <w:t>3</w:t>
      </w:r>
      <w:r w:rsidR="00AA54C5">
        <w:rPr>
          <w:rFonts w:cs="Times New Roman"/>
        </w:rPr>
        <w:t>）</w:t>
      </w:r>
      <w:r w:rsidR="00BB6710">
        <w:rPr>
          <w:rFonts w:cs="Times New Roman" w:hint="eastAsia"/>
        </w:rPr>
        <w:t>．</w:t>
      </w:r>
    </w:p>
    <w:p w:rsidR="005748A5" w:rsidRPr="003B0E84" w:rsidRDefault="005748A5" w:rsidP="005748A5">
      <w:pPr>
        <w:ind w:left="440" w:hangingChars="200" w:hanging="440"/>
        <w:rPr>
          <w:rFonts w:cs="Times New Roman"/>
          <w:szCs w:val="21"/>
        </w:rPr>
      </w:pPr>
      <w:r w:rsidRPr="003B0E84">
        <w:rPr>
          <w:rFonts w:cs="Times New Roman"/>
          <w:color w:val="222222"/>
          <w:shd w:val="clear" w:color="auto" w:fill="FFFFFF"/>
        </w:rPr>
        <w:t>川本愛</w:t>
      </w:r>
      <w:r w:rsidR="008D57E2">
        <w:rPr>
          <w:rFonts w:cs="Times New Roman"/>
          <w:color w:val="222222"/>
          <w:shd w:val="clear" w:color="auto" w:fill="FFFFFF"/>
        </w:rPr>
        <w:t>（</w:t>
      </w:r>
      <w:r w:rsidRPr="003B0E84">
        <w:rPr>
          <w:rFonts w:cs="Times New Roman"/>
          <w:color w:val="222222"/>
          <w:shd w:val="clear" w:color="auto" w:fill="FFFFFF"/>
        </w:rPr>
        <w:t>訳</w:t>
      </w:r>
      <w:r w:rsidR="00AA54C5">
        <w:rPr>
          <w:rFonts w:cs="Times New Roman"/>
          <w:color w:val="222222"/>
          <w:shd w:val="clear" w:color="auto" w:fill="FFFFFF"/>
        </w:rPr>
        <w:t>）</w:t>
      </w:r>
      <w:r w:rsidR="003A7E57">
        <w:rPr>
          <w:rFonts w:cs="Times New Roman"/>
          <w:color w:val="222222"/>
          <w:shd w:val="clear" w:color="auto" w:fill="FFFFFF"/>
        </w:rPr>
        <w:t>，</w:t>
      </w:r>
      <w:r w:rsidRPr="003B0E84">
        <w:rPr>
          <w:rFonts w:cs="Times New Roman"/>
          <w:color w:val="222222"/>
          <w:shd w:val="clear" w:color="auto" w:fill="FFFFFF"/>
        </w:rPr>
        <w:t>ジャン＝バティスト・グリナ</w:t>
      </w:r>
      <w:r w:rsidRPr="003B0E84">
        <w:rPr>
          <w:rFonts w:cs="Times New Roman"/>
          <w:szCs w:val="21"/>
        </w:rPr>
        <w:t>『ストア派』</w:t>
      </w:r>
      <w:r w:rsidR="008D57E2">
        <w:rPr>
          <w:rFonts w:cs="Times New Roman"/>
          <w:szCs w:val="21"/>
        </w:rPr>
        <w:t>（</w:t>
      </w:r>
      <w:r w:rsidRPr="003B0E84">
        <w:rPr>
          <w:rFonts w:cs="Times New Roman"/>
          <w:szCs w:val="21"/>
        </w:rPr>
        <w:t>文庫クセジュ</w:t>
      </w:r>
      <w:r w:rsidR="003A7E57">
        <w:rPr>
          <w:rFonts w:cs="Times New Roman"/>
          <w:szCs w:val="21"/>
        </w:rPr>
        <w:t>，</w:t>
      </w:r>
      <w:r w:rsidRPr="003B0E84">
        <w:rPr>
          <w:rFonts w:cs="Times New Roman"/>
          <w:szCs w:val="21"/>
        </w:rPr>
        <w:t>160</w:t>
      </w:r>
      <w:r w:rsidRPr="003B0E84">
        <w:rPr>
          <w:rFonts w:cs="Times New Roman"/>
          <w:szCs w:val="21"/>
        </w:rPr>
        <w:t>頁</w:t>
      </w:r>
      <w:r w:rsidR="003A7E57">
        <w:rPr>
          <w:rFonts w:cs="Times New Roman"/>
          <w:szCs w:val="21"/>
        </w:rPr>
        <w:t>，</w:t>
      </w:r>
      <w:r w:rsidRPr="003B0E84">
        <w:rPr>
          <w:rFonts w:cs="Times New Roman"/>
          <w:szCs w:val="21"/>
        </w:rPr>
        <w:t>白水社</w:t>
      </w:r>
      <w:r w:rsidR="003A7E57">
        <w:rPr>
          <w:rFonts w:cs="Times New Roman"/>
          <w:szCs w:val="21"/>
        </w:rPr>
        <w:t>，</w:t>
      </w:r>
      <w:r w:rsidRPr="003B0E84">
        <w:rPr>
          <w:rFonts w:cs="Times New Roman"/>
          <w:szCs w:val="21"/>
        </w:rPr>
        <w:t>2020. 1</w:t>
      </w:r>
      <w:r w:rsidR="00AA54C5">
        <w:rPr>
          <w:rFonts w:cs="Times New Roman"/>
          <w:szCs w:val="21"/>
        </w:rPr>
        <w:t>）</w:t>
      </w:r>
      <w:r w:rsidR="006D0BE7">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小池澄夫・瀬口昌久</w:t>
      </w:r>
      <w:r w:rsidR="006A1EC9" w:rsidRPr="003B0E84">
        <w:rPr>
          <w:rFonts w:cs="Times New Roman"/>
          <w:szCs w:val="21"/>
        </w:rPr>
        <w:t>『</w:t>
      </w:r>
      <w:r w:rsidRPr="003B0E84">
        <w:rPr>
          <w:rFonts w:cs="Times New Roman"/>
          <w:szCs w:val="21"/>
        </w:rPr>
        <w:t>ルクレティウス『事物の本性について』</w:t>
      </w:r>
      <w:r w:rsidR="00CD01ED">
        <w:rPr>
          <w:rFonts w:cs="Times New Roman" w:hint="eastAsia"/>
          <w:szCs w:val="21"/>
        </w:rPr>
        <w:t>――</w:t>
      </w:r>
      <w:r w:rsidRPr="003B0E84">
        <w:rPr>
          <w:rFonts w:cs="Times New Roman"/>
          <w:szCs w:val="21"/>
        </w:rPr>
        <w:t>愉しや</w:t>
      </w:r>
      <w:r w:rsidR="00CD01ED">
        <w:rPr>
          <w:rFonts w:cs="Times New Roman" w:hint="eastAsia"/>
          <w:szCs w:val="21"/>
        </w:rPr>
        <w:t>，</w:t>
      </w:r>
      <w:r w:rsidRPr="003B0E84">
        <w:rPr>
          <w:rFonts w:cs="Times New Roman"/>
          <w:szCs w:val="21"/>
        </w:rPr>
        <w:t>嵐の海に</w:t>
      </w:r>
      <w:r w:rsidR="006A1EC9" w:rsidRPr="003B0E84">
        <w:rPr>
          <w:rFonts w:cs="Times New Roman"/>
          <w:szCs w:val="21"/>
        </w:rPr>
        <w:t>』</w:t>
      </w:r>
      <w:r w:rsidR="008D57E2">
        <w:rPr>
          <w:rFonts w:cs="Times New Roman"/>
          <w:szCs w:val="21"/>
        </w:rPr>
        <w:t>（</w:t>
      </w:r>
      <w:r w:rsidRPr="003B0E84">
        <w:rPr>
          <w:rFonts w:cs="Times New Roman"/>
          <w:szCs w:val="21"/>
        </w:rPr>
        <w:t>書物誕生</w:t>
      </w:r>
      <w:r w:rsidR="00CD01ED">
        <w:rPr>
          <w:rFonts w:cs="Times New Roman" w:hint="eastAsia"/>
          <w:szCs w:val="21"/>
        </w:rPr>
        <w:t xml:space="preserve">　</w:t>
      </w:r>
      <w:r w:rsidRPr="003B0E84">
        <w:rPr>
          <w:rFonts w:cs="Times New Roman"/>
          <w:szCs w:val="21"/>
        </w:rPr>
        <w:t>あたらしい古典入門</w:t>
      </w:r>
      <w:r w:rsidR="003A7E57">
        <w:rPr>
          <w:rFonts w:cs="Times New Roman"/>
          <w:szCs w:val="21"/>
        </w:rPr>
        <w:t>，</w:t>
      </w:r>
      <w:r w:rsidRPr="003B0E84">
        <w:rPr>
          <w:rFonts w:cs="Times New Roman"/>
          <w:szCs w:val="21"/>
        </w:rPr>
        <w:t>296</w:t>
      </w:r>
      <w:r w:rsidRPr="003B0E84">
        <w:rPr>
          <w:rFonts w:cs="Times New Roman"/>
          <w:szCs w:val="21"/>
        </w:rPr>
        <w:t>頁</w:t>
      </w:r>
      <w:r w:rsidR="003A7E57">
        <w:rPr>
          <w:rFonts w:cs="Times New Roman"/>
          <w:szCs w:val="21"/>
        </w:rPr>
        <w:t>，</w:t>
      </w:r>
      <w:r w:rsidRPr="003B0E84">
        <w:rPr>
          <w:rFonts w:cs="Times New Roman"/>
          <w:szCs w:val="21"/>
        </w:rPr>
        <w:t>岩波書店</w:t>
      </w:r>
      <w:r w:rsidR="003A7E57">
        <w:rPr>
          <w:rFonts w:cs="Times New Roman"/>
          <w:szCs w:val="21"/>
        </w:rPr>
        <w:t>，</w:t>
      </w:r>
      <w:r w:rsidRPr="003B0E84">
        <w:rPr>
          <w:rFonts w:cs="Times New Roman"/>
          <w:szCs w:val="21"/>
        </w:rPr>
        <w:t>2020. 8</w:t>
      </w:r>
      <w:r w:rsidR="00AA54C5">
        <w:rPr>
          <w:rFonts w:cs="Times New Roman"/>
          <w:szCs w:val="21"/>
        </w:rPr>
        <w:t>）</w:t>
      </w:r>
      <w:r w:rsidR="00DD075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酒井健太朗『アリストテレスの知識論</w:t>
      </w:r>
      <w:r w:rsidR="00DD075E">
        <w:rPr>
          <w:rFonts w:cs="Times New Roman" w:hint="eastAsia"/>
          <w:szCs w:val="21"/>
        </w:rPr>
        <w:t>――</w:t>
      </w:r>
      <w:r w:rsidRPr="003B0E84">
        <w:rPr>
          <w:rFonts w:cs="Times New Roman"/>
          <w:szCs w:val="21"/>
        </w:rPr>
        <w:t>『分析論後書』の統一的解釈の試み』</w:t>
      </w:r>
      <w:r w:rsidR="008D57E2">
        <w:rPr>
          <w:rFonts w:cs="Times New Roman"/>
          <w:szCs w:val="21"/>
        </w:rPr>
        <w:t>（</w:t>
      </w:r>
      <w:r w:rsidRPr="003B0E84">
        <w:rPr>
          <w:rFonts w:cs="Times New Roman"/>
          <w:szCs w:val="21"/>
        </w:rPr>
        <w:t>九州大学人文学叢書</w:t>
      </w:r>
      <w:r w:rsidR="003A7E57">
        <w:rPr>
          <w:rFonts w:cs="Times New Roman"/>
          <w:szCs w:val="21"/>
        </w:rPr>
        <w:t>，</w:t>
      </w:r>
      <w:r w:rsidRPr="003B0E84">
        <w:rPr>
          <w:rFonts w:cs="Times New Roman"/>
          <w:szCs w:val="21"/>
        </w:rPr>
        <w:t>266</w:t>
      </w:r>
      <w:r w:rsidRPr="003B0E84">
        <w:rPr>
          <w:rFonts w:cs="Times New Roman"/>
          <w:szCs w:val="21"/>
        </w:rPr>
        <w:t>頁</w:t>
      </w:r>
      <w:r w:rsidR="003A7E57">
        <w:rPr>
          <w:rFonts w:cs="Times New Roman"/>
          <w:szCs w:val="21"/>
        </w:rPr>
        <w:t>，</w:t>
      </w:r>
      <w:r w:rsidRPr="003B0E84">
        <w:rPr>
          <w:rFonts w:cs="Times New Roman"/>
          <w:szCs w:val="21"/>
        </w:rPr>
        <w:t>九州大学出版会</w:t>
      </w:r>
      <w:r w:rsidR="003A7E57">
        <w:rPr>
          <w:rFonts w:cs="Times New Roman"/>
          <w:szCs w:val="21"/>
        </w:rPr>
        <w:t>，</w:t>
      </w:r>
      <w:r w:rsidRPr="003B0E84">
        <w:rPr>
          <w:rFonts w:cs="Times New Roman"/>
          <w:szCs w:val="21"/>
        </w:rPr>
        <w:t>2020. 4</w:t>
      </w:r>
      <w:r w:rsidR="00AA54C5">
        <w:rPr>
          <w:rFonts w:cs="Times New Roman"/>
          <w:szCs w:val="21"/>
        </w:rPr>
        <w:t>）</w:t>
      </w:r>
      <w:r w:rsidR="00DD075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土橋茂樹</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『存在論の再検討』</w:t>
      </w:r>
      <w:r w:rsidR="008D57E2">
        <w:rPr>
          <w:rFonts w:cs="Times New Roman"/>
          <w:szCs w:val="21"/>
        </w:rPr>
        <w:t>（</w:t>
      </w:r>
      <w:r w:rsidRPr="003B0E84">
        <w:rPr>
          <w:rFonts w:cs="Times New Roman"/>
          <w:szCs w:val="21"/>
        </w:rPr>
        <w:t>シリーズ・古典転生</w:t>
      </w:r>
      <w:r w:rsidR="003A7E57">
        <w:rPr>
          <w:rFonts w:cs="Times New Roman"/>
          <w:szCs w:val="21"/>
        </w:rPr>
        <w:t>，</w:t>
      </w:r>
      <w:r w:rsidRPr="003B0E84">
        <w:rPr>
          <w:rFonts w:cs="Times New Roman"/>
          <w:szCs w:val="21"/>
        </w:rPr>
        <w:t>248</w:t>
      </w:r>
      <w:r w:rsidRPr="003B0E84">
        <w:rPr>
          <w:rFonts w:cs="Times New Roman"/>
          <w:szCs w:val="21"/>
        </w:rPr>
        <w:t>頁</w:t>
      </w:r>
      <w:r w:rsidR="003A7E57">
        <w:rPr>
          <w:rFonts w:cs="Times New Roman"/>
          <w:szCs w:val="21"/>
        </w:rPr>
        <w:t>，</w:t>
      </w:r>
      <w:r w:rsidRPr="003B0E84">
        <w:rPr>
          <w:rFonts w:cs="Times New Roman"/>
          <w:szCs w:val="21"/>
        </w:rPr>
        <w:t>月曜社</w:t>
      </w:r>
      <w:r w:rsidR="003A7E57">
        <w:rPr>
          <w:rFonts w:cs="Times New Roman"/>
          <w:szCs w:val="21"/>
        </w:rPr>
        <w:t>，</w:t>
      </w:r>
      <w:r w:rsidRPr="003B0E84">
        <w:rPr>
          <w:rFonts w:cs="Times New Roman"/>
          <w:szCs w:val="21"/>
        </w:rPr>
        <w:t>2020.</w:t>
      </w:r>
      <w:r w:rsidR="000733E3" w:rsidRPr="003B0E84">
        <w:rPr>
          <w:rFonts w:cs="Times New Roman"/>
          <w:szCs w:val="21"/>
        </w:rPr>
        <w:t xml:space="preserve"> </w:t>
      </w:r>
      <w:r w:rsidRPr="003B0E84">
        <w:rPr>
          <w:rFonts w:cs="Times New Roman"/>
          <w:szCs w:val="21"/>
        </w:rPr>
        <w:t>3</w:t>
      </w:r>
      <w:r w:rsidR="00AA54C5">
        <w:rPr>
          <w:rFonts w:cs="Times New Roman"/>
          <w:szCs w:val="21"/>
        </w:rPr>
        <w:t>）</w:t>
      </w:r>
      <w:r w:rsidR="00DD075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土屋睦廣</w:t>
      </w:r>
      <w:r w:rsidR="008D57E2">
        <w:rPr>
          <w:rFonts w:cs="Times New Roman"/>
          <w:szCs w:val="21"/>
        </w:rPr>
        <w:t>（</w:t>
      </w:r>
      <w:r w:rsidRPr="003B0E84">
        <w:rPr>
          <w:rFonts w:cs="Times New Roman"/>
          <w:szCs w:val="21"/>
        </w:rPr>
        <w:t>訳</w:t>
      </w:r>
      <w:r w:rsidR="00AA54C5">
        <w:rPr>
          <w:rFonts w:cs="Times New Roman"/>
          <w:szCs w:val="21"/>
        </w:rPr>
        <w:t>）</w:t>
      </w:r>
      <w:r w:rsidR="003A7E57">
        <w:rPr>
          <w:rFonts w:cs="Times New Roman"/>
          <w:szCs w:val="21"/>
        </w:rPr>
        <w:t>，</w:t>
      </w:r>
      <w:r w:rsidRPr="003B0E84">
        <w:rPr>
          <w:rFonts w:cs="Times New Roman"/>
          <w:szCs w:val="21"/>
        </w:rPr>
        <w:t>カルキディウス『プラトン『ティマイオス』註解』</w:t>
      </w:r>
      <w:r w:rsidR="008D57E2">
        <w:rPr>
          <w:rFonts w:cs="Times New Roman"/>
          <w:szCs w:val="21"/>
        </w:rPr>
        <w:t>（</w:t>
      </w:r>
      <w:r w:rsidRPr="003B0E84">
        <w:rPr>
          <w:rFonts w:cs="Times New Roman"/>
          <w:szCs w:val="21"/>
        </w:rPr>
        <w:t>西洋古典叢書</w:t>
      </w:r>
      <w:r w:rsidR="003A7E57">
        <w:rPr>
          <w:rFonts w:cs="Times New Roman"/>
          <w:szCs w:val="21"/>
        </w:rPr>
        <w:t>，</w:t>
      </w:r>
      <w:r w:rsidRPr="003B0E84">
        <w:rPr>
          <w:rFonts w:cs="Times New Roman"/>
          <w:szCs w:val="21"/>
        </w:rPr>
        <w:t>496</w:t>
      </w:r>
      <w:r w:rsidRPr="003B0E84">
        <w:rPr>
          <w:rFonts w:cs="Times New Roman"/>
          <w:szCs w:val="21"/>
        </w:rPr>
        <w:t>頁</w:t>
      </w:r>
      <w:r w:rsidR="003A7E57">
        <w:rPr>
          <w:rFonts w:cs="Times New Roman"/>
          <w:szCs w:val="21"/>
        </w:rPr>
        <w:t>，</w:t>
      </w:r>
      <w:r w:rsidRPr="003B0E84">
        <w:rPr>
          <w:rFonts w:cs="Times New Roman"/>
          <w:szCs w:val="21"/>
        </w:rPr>
        <w:t>京都大学学術出版会</w:t>
      </w:r>
      <w:r w:rsidR="003A7E57">
        <w:rPr>
          <w:rFonts w:cs="Times New Roman"/>
          <w:szCs w:val="21"/>
        </w:rPr>
        <w:t>，</w:t>
      </w:r>
      <w:r w:rsidRPr="003B0E84">
        <w:rPr>
          <w:rFonts w:cs="Times New Roman"/>
          <w:szCs w:val="21"/>
        </w:rPr>
        <w:t>2019. 11</w:t>
      </w:r>
      <w:r w:rsidR="00AA54C5">
        <w:rPr>
          <w:rFonts w:cs="Times New Roman"/>
          <w:szCs w:val="21"/>
        </w:rPr>
        <w:t>）</w:t>
      </w:r>
      <w:r w:rsidR="00DD075E">
        <w:rPr>
          <w:rFonts w:cs="Times New Roman" w:hint="eastAsia"/>
          <w:szCs w:val="21"/>
        </w:rPr>
        <w:t>．</w:t>
      </w:r>
    </w:p>
    <w:p w:rsidR="00CF582B" w:rsidRPr="003B0E84" w:rsidRDefault="00CF582B" w:rsidP="00CF582B">
      <w:pPr>
        <w:ind w:left="440" w:hangingChars="200" w:hanging="440"/>
        <w:rPr>
          <w:rFonts w:cs="Times New Roman"/>
          <w:szCs w:val="21"/>
        </w:rPr>
      </w:pPr>
      <w:r w:rsidRPr="003B0E84">
        <w:rPr>
          <w:rFonts w:cs="Times New Roman"/>
          <w:szCs w:val="21"/>
        </w:rPr>
        <w:t>中野孝次『ローマの哲人　セネカの言葉』</w:t>
      </w:r>
      <w:r w:rsidR="008D57E2">
        <w:rPr>
          <w:rFonts w:cs="Times New Roman"/>
          <w:szCs w:val="21"/>
        </w:rPr>
        <w:t>（</w:t>
      </w:r>
      <w:r w:rsidR="000733E3" w:rsidRPr="003B0E84">
        <w:rPr>
          <w:rFonts w:cs="Times New Roman"/>
          <w:szCs w:val="21"/>
        </w:rPr>
        <w:t>講談社学術</w:t>
      </w:r>
      <w:r w:rsidR="00DD075E">
        <w:rPr>
          <w:rFonts w:cs="Times New Roman" w:hint="eastAsia"/>
          <w:szCs w:val="21"/>
        </w:rPr>
        <w:t>文庫，</w:t>
      </w:r>
      <w:r w:rsidRPr="003B0E84">
        <w:rPr>
          <w:rFonts w:cs="Times New Roman"/>
          <w:szCs w:val="21"/>
        </w:rPr>
        <w:t>264</w:t>
      </w:r>
      <w:r w:rsidRPr="003B0E84">
        <w:rPr>
          <w:rFonts w:cs="Times New Roman"/>
          <w:szCs w:val="21"/>
        </w:rPr>
        <w:t>頁</w:t>
      </w:r>
      <w:r w:rsidR="003A7E57">
        <w:rPr>
          <w:rFonts w:cs="Times New Roman"/>
          <w:szCs w:val="21"/>
        </w:rPr>
        <w:t>，</w:t>
      </w:r>
      <w:r w:rsidRPr="003B0E84">
        <w:rPr>
          <w:rFonts w:cs="Times New Roman"/>
          <w:szCs w:val="21"/>
        </w:rPr>
        <w:t>講談社</w:t>
      </w:r>
      <w:r w:rsidR="003A7E57">
        <w:rPr>
          <w:rFonts w:cs="Times New Roman"/>
          <w:szCs w:val="21"/>
        </w:rPr>
        <w:t>，</w:t>
      </w:r>
      <w:r w:rsidRPr="003B0E84">
        <w:rPr>
          <w:rFonts w:cs="Times New Roman"/>
          <w:szCs w:val="21"/>
        </w:rPr>
        <w:t>2020. 7</w:t>
      </w:r>
      <w:r w:rsidR="00AA54C5">
        <w:rPr>
          <w:rFonts w:cs="Times New Roman"/>
          <w:szCs w:val="21"/>
        </w:rPr>
        <w:t>）</w:t>
      </w:r>
      <w:r w:rsidR="00DD075E">
        <w:rPr>
          <w:rFonts w:cs="Times New Roman" w:hint="eastAsia"/>
          <w:szCs w:val="21"/>
        </w:rPr>
        <w:t>．</w:t>
      </w:r>
    </w:p>
    <w:p w:rsidR="005748A5" w:rsidRPr="003B0E84" w:rsidRDefault="005748A5" w:rsidP="008B0835">
      <w:pPr>
        <w:ind w:left="440" w:hangingChars="200" w:hanging="440"/>
        <w:rPr>
          <w:rFonts w:cs="Times New Roman"/>
          <w:szCs w:val="21"/>
        </w:rPr>
      </w:pPr>
      <w:r w:rsidRPr="003B0E84">
        <w:rPr>
          <w:rFonts w:cs="Times New Roman"/>
          <w:szCs w:val="21"/>
        </w:rPr>
        <w:t>納富信留『プラトン哲学への旅</w:t>
      </w:r>
      <w:r w:rsidRPr="003B0E84">
        <w:rPr>
          <w:rFonts w:cs="Times New Roman"/>
          <w:szCs w:val="21"/>
        </w:rPr>
        <w:t xml:space="preserve"> </w:t>
      </w:r>
      <w:r w:rsidR="00DD075E">
        <w:rPr>
          <w:rFonts w:cs="Times New Roman" w:hint="eastAsia"/>
          <w:szCs w:val="21"/>
        </w:rPr>
        <w:t>――</w:t>
      </w:r>
      <w:r w:rsidRPr="003B0E84">
        <w:rPr>
          <w:rFonts w:cs="Times New Roman"/>
          <w:szCs w:val="21"/>
        </w:rPr>
        <w:t>エロースとは何者か』</w:t>
      </w:r>
      <w:r w:rsidR="008D57E2">
        <w:rPr>
          <w:rFonts w:cs="Times New Roman"/>
          <w:szCs w:val="21"/>
        </w:rPr>
        <w:t>（</w:t>
      </w:r>
      <w:r w:rsidRPr="003B0E84">
        <w:rPr>
          <w:rFonts w:cs="Times New Roman"/>
          <w:szCs w:val="21"/>
        </w:rPr>
        <w:t>NHK</w:t>
      </w:r>
      <w:r w:rsidRPr="003B0E84">
        <w:rPr>
          <w:rFonts w:cs="Times New Roman"/>
          <w:szCs w:val="21"/>
        </w:rPr>
        <w:t>出版新書</w:t>
      </w:r>
      <w:r w:rsidR="003A7E57">
        <w:rPr>
          <w:rFonts w:cs="Times New Roman"/>
          <w:szCs w:val="21"/>
        </w:rPr>
        <w:t>，</w:t>
      </w:r>
      <w:r w:rsidRPr="003B0E84">
        <w:rPr>
          <w:rFonts w:cs="Times New Roman"/>
          <w:szCs w:val="21"/>
        </w:rPr>
        <w:t>238</w:t>
      </w:r>
      <w:r w:rsidRPr="003B0E84">
        <w:rPr>
          <w:rFonts w:cs="Times New Roman"/>
          <w:szCs w:val="21"/>
        </w:rPr>
        <w:t>頁</w:t>
      </w:r>
      <w:r w:rsidR="003A7E57">
        <w:rPr>
          <w:rFonts w:cs="Times New Roman"/>
          <w:szCs w:val="21"/>
        </w:rPr>
        <w:t>，</w:t>
      </w:r>
      <w:r w:rsidRPr="003B0E84">
        <w:rPr>
          <w:rFonts w:cs="Times New Roman"/>
          <w:szCs w:val="21"/>
        </w:rPr>
        <w:t>NHK</w:t>
      </w:r>
      <w:r w:rsidRPr="003B0E84">
        <w:rPr>
          <w:rFonts w:cs="Times New Roman"/>
          <w:szCs w:val="21"/>
        </w:rPr>
        <w:t>出版</w:t>
      </w:r>
      <w:r w:rsidR="003A7E57">
        <w:rPr>
          <w:rFonts w:cs="Times New Roman"/>
          <w:szCs w:val="21"/>
        </w:rPr>
        <w:t>，</w:t>
      </w:r>
      <w:r w:rsidRPr="003B0E84">
        <w:rPr>
          <w:rFonts w:cs="Times New Roman"/>
          <w:szCs w:val="21"/>
        </w:rPr>
        <w:t>2019. 10</w:t>
      </w:r>
      <w:r w:rsidR="00AA54C5">
        <w:rPr>
          <w:rFonts w:cs="Times New Roman"/>
          <w:szCs w:val="21"/>
        </w:rPr>
        <w:t>）</w:t>
      </w:r>
      <w:r w:rsidR="00DD075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［論文］</w:t>
      </w:r>
    </w:p>
    <w:p w:rsidR="00A23784" w:rsidRPr="00A23784" w:rsidRDefault="00A23784" w:rsidP="00A23784">
      <w:pPr>
        <w:widowControl/>
        <w:jc w:val="left"/>
        <w:rPr>
          <w:rFonts w:asciiTheme="minorEastAsia" w:eastAsiaTheme="minorEastAsia" w:hAnsiTheme="minorEastAsia" w:hint="eastAsia"/>
          <w:kern w:val="0"/>
          <w:sz w:val="24"/>
          <w:szCs w:val="20"/>
        </w:rPr>
      </w:pPr>
      <w:r w:rsidRPr="00A23784">
        <w:rPr>
          <w:rFonts w:asciiTheme="minorEastAsia" w:eastAsiaTheme="minorEastAsia" w:hAnsiTheme="minorEastAsia" w:hint="eastAsia"/>
          <w:color w:val="000000"/>
          <w:kern w:val="0"/>
          <w:sz w:val="24"/>
          <w:szCs w:val="18"/>
          <w:shd w:val="clear" w:color="auto" w:fill="FFFFFF"/>
        </w:rPr>
        <w:t>稲津阿育「『アルキビアデス第一』における自己認識の構造」</w:t>
      </w:r>
      <w:r>
        <w:rPr>
          <w:rFonts w:asciiTheme="minorEastAsia" w:eastAsiaTheme="minorEastAsia" w:hAnsiTheme="minorEastAsia" w:hint="eastAsia"/>
          <w:color w:val="000000"/>
          <w:kern w:val="0"/>
          <w:sz w:val="24"/>
          <w:szCs w:val="18"/>
          <w:shd w:val="clear" w:color="auto" w:fill="FFFFFF"/>
        </w:rPr>
        <w:t>（</w:t>
      </w:r>
      <w:r w:rsidRPr="00A23784">
        <w:rPr>
          <w:rFonts w:asciiTheme="minorEastAsia" w:eastAsiaTheme="minorEastAsia" w:hAnsiTheme="minorEastAsia" w:hint="eastAsia"/>
          <w:color w:val="000000"/>
          <w:kern w:val="0"/>
          <w:sz w:val="24"/>
          <w:szCs w:val="18"/>
          <w:shd w:val="clear" w:color="auto" w:fill="FFFFFF"/>
        </w:rPr>
        <w:t>「哲学」</w:t>
      </w:r>
      <w:r w:rsidRPr="00A23784">
        <w:rPr>
          <w:rFonts w:eastAsiaTheme="minorEastAsia"/>
          <w:color w:val="000000"/>
          <w:kern w:val="0"/>
          <w:sz w:val="24"/>
          <w:szCs w:val="18"/>
          <w:shd w:val="clear" w:color="auto" w:fill="FFFFFF"/>
        </w:rPr>
        <w:t>71, 2020.4</w:t>
      </w:r>
      <w:r>
        <w:rPr>
          <w:rFonts w:eastAsiaTheme="minorEastAsia" w:hint="eastAsia"/>
          <w:color w:val="000000"/>
          <w:kern w:val="0"/>
          <w:sz w:val="24"/>
          <w:szCs w:val="18"/>
          <w:shd w:val="clear" w:color="auto" w:fill="FFFFFF"/>
        </w:rPr>
        <w:t>）．</w:t>
      </w:r>
    </w:p>
    <w:p w:rsidR="005748A5" w:rsidRPr="003B0E84" w:rsidRDefault="005748A5" w:rsidP="005748A5">
      <w:pPr>
        <w:ind w:left="440" w:hangingChars="200" w:hanging="440"/>
        <w:rPr>
          <w:rFonts w:cs="Times New Roman"/>
        </w:rPr>
      </w:pPr>
      <w:r w:rsidRPr="003B0E84">
        <w:rPr>
          <w:rFonts w:cs="Times New Roman"/>
        </w:rPr>
        <w:t>稲村一隆「テクストの分析と影響関係」</w:t>
      </w:r>
      <w:r w:rsidR="008D57E2">
        <w:rPr>
          <w:rFonts w:cs="Times New Roman"/>
        </w:rPr>
        <w:t>（</w:t>
      </w:r>
      <w:r w:rsidRPr="003B0E84">
        <w:rPr>
          <w:rFonts w:cs="Times New Roman"/>
        </w:rPr>
        <w:t>「思想」</w:t>
      </w:r>
      <w:r w:rsidRPr="003B0E84">
        <w:rPr>
          <w:rFonts w:cs="Times New Roman"/>
        </w:rPr>
        <w:t>1143</w:t>
      </w:r>
      <w:r w:rsidR="003A7E57">
        <w:rPr>
          <w:rFonts w:cs="Times New Roman"/>
        </w:rPr>
        <w:t>，</w:t>
      </w:r>
      <w:r w:rsidRPr="003B0E84">
        <w:rPr>
          <w:rFonts w:cs="Times New Roman"/>
        </w:rPr>
        <w:t>2019. 7</w:t>
      </w:r>
      <w:r w:rsidR="00AA54C5">
        <w:rPr>
          <w:rFonts w:cs="Times New Roman"/>
        </w:rPr>
        <w:t>）</w:t>
      </w:r>
      <w:r w:rsidR="000B080A">
        <w:rPr>
          <w:rFonts w:cs="Times New Roman" w:hint="eastAsia"/>
        </w:rPr>
        <w:t>．</w:t>
      </w:r>
    </w:p>
    <w:p w:rsidR="005748A5" w:rsidRPr="003B0E84" w:rsidRDefault="005748A5" w:rsidP="005748A5">
      <w:pPr>
        <w:ind w:left="440" w:hangingChars="200" w:hanging="440"/>
        <w:rPr>
          <w:rFonts w:cs="Times New Roman"/>
        </w:rPr>
      </w:pPr>
      <w:r w:rsidRPr="003B0E84">
        <w:rPr>
          <w:rFonts w:cs="Times New Roman"/>
        </w:rPr>
        <w:t>稲村一隆「プラトンとアリストテレス」</w:t>
      </w:r>
      <w:r w:rsidR="008D57E2">
        <w:rPr>
          <w:rFonts w:cs="Times New Roman"/>
          <w:szCs w:val="21"/>
        </w:rPr>
        <w:t>（</w:t>
      </w:r>
      <w:r w:rsidRPr="003B0E84">
        <w:rPr>
          <w:rFonts w:cs="Times New Roman"/>
          <w:szCs w:val="21"/>
        </w:rPr>
        <w:t>『世界哲学史１</w:t>
      </w:r>
      <w:r w:rsidR="000B080A">
        <w:rPr>
          <w:rFonts w:cs="Times New Roman" w:hint="eastAsia"/>
          <w:szCs w:val="21"/>
        </w:rPr>
        <w:t>――</w:t>
      </w:r>
      <w:r w:rsidRPr="003B0E84">
        <w:rPr>
          <w:rFonts w:cs="Times New Roman"/>
          <w:szCs w:val="21"/>
        </w:rPr>
        <w:t>古代</w:t>
      </w:r>
      <w:r w:rsidR="000B080A">
        <w:rPr>
          <w:rFonts w:cs="Times New Roman"/>
          <w:szCs w:val="21"/>
        </w:rPr>
        <w:t>I</w:t>
      </w:r>
      <w:r w:rsidR="000B080A">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0B080A">
        <w:rPr>
          <w:rFonts w:cs="Times New Roman" w:hint="eastAsia"/>
          <w:szCs w:val="21"/>
        </w:rPr>
        <w:t>．</w:t>
      </w:r>
    </w:p>
    <w:p w:rsidR="005748A5" w:rsidRPr="003B0E84" w:rsidRDefault="005748A5" w:rsidP="005748A5">
      <w:pPr>
        <w:ind w:left="440" w:hangingChars="200" w:hanging="440"/>
        <w:rPr>
          <w:rFonts w:cs="Times New Roman"/>
        </w:rPr>
      </w:pPr>
      <w:r w:rsidRPr="003B0E84">
        <w:rPr>
          <w:rFonts w:cs="Times New Roman"/>
        </w:rPr>
        <w:t>Iwata</w:t>
      </w:r>
      <w:r w:rsidR="00AE167F">
        <w:rPr>
          <w:rFonts w:cs="Times New Roman" w:hint="eastAsia"/>
        </w:rPr>
        <w:t>,</w:t>
      </w:r>
      <w:r w:rsidR="00AE167F">
        <w:rPr>
          <w:rFonts w:cs="Times New Roman"/>
        </w:rPr>
        <w:t xml:space="preserve"> </w:t>
      </w:r>
      <w:r w:rsidRPr="003B0E84">
        <w:rPr>
          <w:rFonts w:cs="Times New Roman"/>
        </w:rPr>
        <w:t>Keiichi</w:t>
      </w:r>
      <w:r w:rsidR="00AE167F">
        <w:rPr>
          <w:rFonts w:cs="Times New Roman"/>
        </w:rPr>
        <w:t xml:space="preserve">, </w:t>
      </w:r>
      <w:r w:rsidRPr="003B0E84">
        <w:rPr>
          <w:rFonts w:cs="Times New Roman"/>
        </w:rPr>
        <w:t xml:space="preserve">‘Subjecthood and Definability in Aristotle’s Investigation of Substance’ </w:t>
      </w:r>
      <w:r w:rsidR="00AE167F">
        <w:rPr>
          <w:rFonts w:cs="Times New Roman"/>
        </w:rPr>
        <w:t>(</w:t>
      </w:r>
      <w:r w:rsidRPr="003B0E84">
        <w:rPr>
          <w:rFonts w:cs="Times New Roman"/>
        </w:rPr>
        <w:t xml:space="preserve">in Patricia Hanna </w:t>
      </w:r>
      <w:r w:rsidR="00AE167F">
        <w:rPr>
          <w:rFonts w:cs="Times New Roman" w:hint="eastAsia"/>
        </w:rPr>
        <w:t>(</w:t>
      </w:r>
      <w:r w:rsidRPr="003B0E84">
        <w:rPr>
          <w:rFonts w:cs="Times New Roman"/>
        </w:rPr>
        <w:t>ed.</w:t>
      </w:r>
      <w:r w:rsidR="00AE167F">
        <w:rPr>
          <w:rFonts w:cs="Times New Roman" w:hint="eastAsia"/>
        </w:rPr>
        <w:t>),</w:t>
      </w:r>
      <w:r w:rsidRPr="003B0E84">
        <w:rPr>
          <w:rFonts w:cs="Times New Roman"/>
        </w:rPr>
        <w:t xml:space="preserve"> </w:t>
      </w:r>
      <w:r w:rsidRPr="003B0E84">
        <w:rPr>
          <w:rFonts w:cs="Times New Roman"/>
          <w:i/>
          <w:iCs/>
        </w:rPr>
        <w:t>An Anthology of Philosophical Studies</w:t>
      </w:r>
      <w:r w:rsidR="00AE167F">
        <w:rPr>
          <w:rFonts w:cs="Times New Roman"/>
          <w:i/>
          <w:iCs/>
        </w:rPr>
        <w:t xml:space="preserve">, </w:t>
      </w:r>
      <w:r w:rsidRPr="003B0E84">
        <w:rPr>
          <w:rFonts w:cs="Times New Roman"/>
          <w:i/>
          <w:iCs/>
        </w:rPr>
        <w:t>Volume 14</w:t>
      </w:r>
      <w:r w:rsidR="00AE167F">
        <w:rPr>
          <w:rFonts w:cs="Times New Roman"/>
        </w:rPr>
        <w:t xml:space="preserve">, </w:t>
      </w:r>
      <w:r w:rsidRPr="003B0E84">
        <w:rPr>
          <w:rFonts w:cs="Times New Roman"/>
        </w:rPr>
        <w:t>Athens Institute for Education and Research</w:t>
      </w:r>
      <w:r w:rsidR="00AE167F">
        <w:rPr>
          <w:rFonts w:cs="Times New Roman"/>
        </w:rPr>
        <w:t xml:space="preserve">, </w:t>
      </w:r>
      <w:r w:rsidRPr="003B0E84">
        <w:rPr>
          <w:rFonts w:cs="Times New Roman"/>
        </w:rPr>
        <w:t>2020. 7</w:t>
      </w:r>
      <w:r w:rsidR="00AE167F">
        <w:rPr>
          <w:rFonts w:cs="Times New Roman" w:hint="eastAsia"/>
        </w:rPr>
        <w:t>)</w:t>
      </w:r>
      <w:r w:rsidR="00AE167F">
        <w:rPr>
          <w:rFonts w:cs="Times New Roman"/>
        </w:rPr>
        <w:t>.</w:t>
      </w:r>
    </w:p>
    <w:p w:rsidR="005748A5" w:rsidRPr="003B0E84" w:rsidRDefault="005748A5" w:rsidP="005748A5">
      <w:pPr>
        <w:ind w:left="440" w:hangingChars="200" w:hanging="440"/>
        <w:rPr>
          <w:rFonts w:cs="Times New Roman"/>
          <w:szCs w:val="21"/>
        </w:rPr>
      </w:pPr>
      <w:r w:rsidRPr="003B0E84">
        <w:rPr>
          <w:rFonts w:cs="Times New Roman"/>
          <w:szCs w:val="21"/>
        </w:rPr>
        <w:t>上田徹「プラトンと正多面体</w:t>
      </w:r>
      <w:r w:rsidR="00164ED6">
        <w:rPr>
          <w:rFonts w:cs="Times New Roman" w:hint="eastAsia"/>
          <w:szCs w:val="21"/>
        </w:rPr>
        <w:t>：</w:t>
      </w:r>
      <w:r w:rsidRPr="003B0E84">
        <w:rPr>
          <w:rFonts w:cs="Times New Roman"/>
          <w:szCs w:val="21"/>
        </w:rPr>
        <w:t>プラトンとギリシア数学史」</w:t>
      </w:r>
      <w:r w:rsidR="008D57E2">
        <w:rPr>
          <w:rFonts w:cs="Times New Roman"/>
          <w:szCs w:val="21"/>
        </w:rPr>
        <w:t>（</w:t>
      </w:r>
      <w:r w:rsidRPr="003B0E84">
        <w:rPr>
          <w:rFonts w:cs="Times New Roman"/>
          <w:szCs w:val="21"/>
        </w:rPr>
        <w:t>「筑波哲学」</w:t>
      </w:r>
      <w:r w:rsidRPr="003B0E84">
        <w:rPr>
          <w:rFonts w:cs="Times New Roman"/>
          <w:szCs w:val="21"/>
        </w:rPr>
        <w:t>28</w:t>
      </w:r>
      <w:r w:rsidR="003A7E57">
        <w:rPr>
          <w:rFonts w:cs="Times New Roman"/>
          <w:szCs w:val="21"/>
        </w:rPr>
        <w:t>，</w:t>
      </w:r>
      <w:r w:rsidRPr="003B0E84">
        <w:rPr>
          <w:rFonts w:cs="Times New Roman"/>
          <w:szCs w:val="21"/>
        </w:rPr>
        <w:t>2020. 3</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内山勝利「哲人王とデーモクラティアー</w:t>
      </w:r>
      <w:r w:rsidR="00164ED6">
        <w:rPr>
          <w:rFonts w:cs="Times New Roman" w:hint="eastAsia"/>
          <w:szCs w:val="21"/>
        </w:rPr>
        <w:t>：</w:t>
      </w:r>
      <w:r w:rsidRPr="003B0E84">
        <w:rPr>
          <w:rFonts w:cs="Times New Roman"/>
          <w:szCs w:val="21"/>
        </w:rPr>
        <w:t>『プラトン『国家』：逆説のユートピア』の余白に」</w:t>
      </w:r>
      <w:r w:rsidR="008D57E2">
        <w:rPr>
          <w:rFonts w:cs="Times New Roman"/>
          <w:szCs w:val="21"/>
        </w:rPr>
        <w:t>（</w:t>
      </w:r>
      <w:r w:rsidRPr="003B0E84">
        <w:rPr>
          <w:rFonts w:cs="Times New Roman"/>
          <w:szCs w:val="21"/>
        </w:rPr>
        <w:t>「アルケー」</w:t>
      </w:r>
      <w:r w:rsidRPr="003B0E84">
        <w:rPr>
          <w:rFonts w:cs="Times New Roman"/>
          <w:szCs w:val="21"/>
        </w:rPr>
        <w:t>28</w:t>
      </w:r>
      <w:r w:rsidR="003A7E57">
        <w:rPr>
          <w:rFonts w:cs="Times New Roman"/>
          <w:szCs w:val="21"/>
        </w:rPr>
        <w:t>，</w:t>
      </w:r>
      <w:r w:rsidRPr="003B0E84">
        <w:rPr>
          <w:rFonts w:cs="Times New Roman"/>
          <w:szCs w:val="21"/>
        </w:rPr>
        <w:t>2020. 6</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荻野弘之</w:t>
      </w:r>
      <w:r w:rsidR="008D57E2">
        <w:rPr>
          <w:rFonts w:cs="Times New Roman"/>
          <w:szCs w:val="21"/>
        </w:rPr>
        <w:t>（</w:t>
      </w:r>
      <w:r w:rsidRPr="003B0E84">
        <w:rPr>
          <w:rFonts w:cs="Times New Roman"/>
          <w:szCs w:val="21"/>
        </w:rPr>
        <w:t>訳・註</w:t>
      </w:r>
      <w:r w:rsidR="00AA54C5">
        <w:rPr>
          <w:rFonts w:cs="Times New Roman"/>
          <w:szCs w:val="21"/>
        </w:rPr>
        <w:t>）</w:t>
      </w:r>
      <w:r w:rsidRPr="003B0E84">
        <w:rPr>
          <w:rFonts w:cs="Times New Roman"/>
          <w:szCs w:val="21"/>
        </w:rPr>
        <w:t>「ダマスコスのヨアンネス『正統信仰論』第</w:t>
      </w:r>
      <w:r w:rsidRPr="003B0E84">
        <w:rPr>
          <w:rFonts w:cs="Times New Roman"/>
          <w:szCs w:val="21"/>
        </w:rPr>
        <w:t>89</w:t>
      </w:r>
      <w:r w:rsidRPr="003B0E84">
        <w:rPr>
          <w:rFonts w:cs="Times New Roman"/>
          <w:szCs w:val="21"/>
        </w:rPr>
        <w:t>章</w:t>
      </w:r>
      <w:r w:rsidR="008D57E2">
        <w:rPr>
          <w:rFonts w:cs="Times New Roman"/>
          <w:szCs w:val="21"/>
        </w:rPr>
        <w:t>（</w:t>
      </w:r>
      <w:r w:rsidRPr="003B0E84">
        <w:rPr>
          <w:rFonts w:cs="Times New Roman"/>
          <w:szCs w:val="21"/>
        </w:rPr>
        <w:t>IV 16</w:t>
      </w:r>
      <w:r w:rsidR="00AA54C5">
        <w:rPr>
          <w:rFonts w:cs="Times New Roman"/>
          <w:szCs w:val="21"/>
        </w:rPr>
        <w:t>）</w:t>
      </w:r>
      <w:r w:rsidRPr="003B0E84">
        <w:rPr>
          <w:rFonts w:cs="Times New Roman"/>
          <w:szCs w:val="21"/>
        </w:rPr>
        <w:t>「聖画像について」」</w:t>
      </w:r>
      <w:r w:rsidR="008D57E2">
        <w:rPr>
          <w:rFonts w:cs="Times New Roman"/>
          <w:szCs w:val="21"/>
        </w:rPr>
        <w:t>（</w:t>
      </w:r>
      <w:r w:rsidRPr="003B0E84">
        <w:rPr>
          <w:rFonts w:cs="Times New Roman"/>
          <w:szCs w:val="21"/>
        </w:rPr>
        <w:t>「哲学科紀要」</w:t>
      </w:r>
      <w:r w:rsidRPr="003B0E84">
        <w:rPr>
          <w:rFonts w:cs="Times New Roman"/>
          <w:szCs w:val="21"/>
        </w:rPr>
        <w:t>46</w:t>
      </w:r>
      <w:r w:rsidR="003A7E57">
        <w:rPr>
          <w:rFonts w:cs="Times New Roman"/>
          <w:szCs w:val="21"/>
        </w:rPr>
        <w:t>，</w:t>
      </w:r>
      <w:r w:rsidRPr="003B0E84">
        <w:rPr>
          <w:rFonts w:cs="Times New Roman"/>
          <w:szCs w:val="21"/>
        </w:rPr>
        <w:t>2020. 3</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荻野弘之「諸問題の系譜</w:t>
      </w:r>
      <w:r w:rsidR="00B76216">
        <w:rPr>
          <w:rFonts w:cs="Times New Roman" w:hint="eastAsia"/>
          <w:szCs w:val="21"/>
        </w:rPr>
        <w:t>――</w:t>
      </w:r>
      <w:r w:rsidRPr="003B0E84">
        <w:rPr>
          <w:rFonts w:cs="Times New Roman"/>
          <w:szCs w:val="21"/>
        </w:rPr>
        <w:t>開催の趣旨</w:t>
      </w:r>
      <w:r w:rsidR="008D57E2">
        <w:rPr>
          <w:rFonts w:cs="Times New Roman"/>
          <w:szCs w:val="21"/>
        </w:rPr>
        <w:t>（</w:t>
      </w:r>
      <w:r w:rsidRPr="003B0E84">
        <w:rPr>
          <w:rFonts w:cs="Times New Roman"/>
          <w:szCs w:val="21"/>
        </w:rPr>
        <w:t>上智大学哲学会第</w:t>
      </w:r>
      <w:r w:rsidRPr="003B0E84">
        <w:rPr>
          <w:rFonts w:cs="Times New Roman"/>
          <w:szCs w:val="21"/>
        </w:rPr>
        <w:t>91</w:t>
      </w:r>
      <w:r w:rsidRPr="003B0E84">
        <w:rPr>
          <w:rFonts w:cs="Times New Roman"/>
          <w:szCs w:val="21"/>
        </w:rPr>
        <w:t>回大会シンポジウム「レトリックと哲学」</w:t>
      </w:r>
      <w:r w:rsidR="00AA54C5">
        <w:rPr>
          <w:rFonts w:cs="Times New Roman"/>
          <w:szCs w:val="21"/>
        </w:rPr>
        <w:t>）</w:t>
      </w:r>
      <w:r w:rsidRPr="003B0E84">
        <w:rPr>
          <w:rFonts w:cs="Times New Roman"/>
          <w:szCs w:val="21"/>
        </w:rPr>
        <w:t>」</w:t>
      </w:r>
      <w:r w:rsidR="008D57E2">
        <w:rPr>
          <w:rFonts w:cs="Times New Roman"/>
          <w:szCs w:val="21"/>
        </w:rPr>
        <w:t>（</w:t>
      </w:r>
      <w:r w:rsidRPr="003B0E84">
        <w:rPr>
          <w:rFonts w:cs="Times New Roman"/>
          <w:szCs w:val="21"/>
        </w:rPr>
        <w:t>「哲学論集」</w:t>
      </w:r>
      <w:r w:rsidRPr="003B0E84">
        <w:rPr>
          <w:rFonts w:cs="Times New Roman"/>
          <w:szCs w:val="21"/>
        </w:rPr>
        <w:t>49</w:t>
      </w:r>
      <w:r w:rsidR="003A7E57">
        <w:rPr>
          <w:rFonts w:cs="Times New Roman"/>
          <w:szCs w:val="21"/>
        </w:rPr>
        <w:t>，</w:t>
      </w:r>
      <w:r w:rsidRPr="003B0E84">
        <w:rPr>
          <w:rFonts w:cs="Times New Roman"/>
          <w:szCs w:val="21"/>
        </w:rPr>
        <w:t>2020. 10</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荻原理「ヘレニズムの哲学」</w:t>
      </w:r>
      <w:r w:rsidR="008D57E2">
        <w:rPr>
          <w:rFonts w:cs="Times New Roman"/>
          <w:szCs w:val="21"/>
        </w:rPr>
        <w:t>（</w:t>
      </w:r>
      <w:r w:rsidRPr="003B0E84">
        <w:rPr>
          <w:rFonts w:cs="Times New Roman"/>
          <w:szCs w:val="21"/>
        </w:rPr>
        <w:t>『世界哲学史１</w:t>
      </w:r>
      <w:r w:rsidR="00B76216">
        <w:rPr>
          <w:rFonts w:cs="Times New Roman" w:hint="eastAsia"/>
          <w:szCs w:val="21"/>
        </w:rPr>
        <w:t>――</w:t>
      </w:r>
      <w:r w:rsidRPr="003B0E84">
        <w:rPr>
          <w:rFonts w:cs="Times New Roman"/>
          <w:szCs w:val="21"/>
        </w:rPr>
        <w:t>古代</w:t>
      </w:r>
      <w:r w:rsidRPr="003B0E84">
        <w:rPr>
          <w:rFonts w:ascii="????? ?? ?????" w:hAnsi="????? ?? ?????" w:cs="????? ?? ?????"/>
          <w:szCs w:val="21"/>
        </w:rPr>
        <w:t>Ⅰ</w:t>
      </w:r>
      <w:r w:rsidR="00B76216">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奥田和夫「最善の国家と次善の国家</w:t>
      </w:r>
      <w:r w:rsidR="008D57E2">
        <w:rPr>
          <w:rFonts w:cs="Times New Roman"/>
          <w:szCs w:val="21"/>
        </w:rPr>
        <w:t>（</w:t>
      </w:r>
      <w:r w:rsidRPr="003B0E84">
        <w:rPr>
          <w:rFonts w:cs="Times New Roman"/>
          <w:szCs w:val="21"/>
        </w:rPr>
        <w:t>「哲人王の行方」補説</w:t>
      </w:r>
      <w:r w:rsidRPr="003B0E84">
        <w:rPr>
          <w:rFonts w:cs="Times New Roman"/>
          <w:szCs w:val="21"/>
        </w:rPr>
        <w:t>2</w:t>
      </w:r>
      <w:r w:rsidR="00AA54C5">
        <w:rPr>
          <w:rFonts w:cs="Times New Roman"/>
          <w:szCs w:val="21"/>
        </w:rPr>
        <w:t>）</w:t>
      </w:r>
      <w:r w:rsidR="00B76216">
        <w:rPr>
          <w:rFonts w:cs="Times New Roman" w:hint="eastAsia"/>
          <w:szCs w:val="21"/>
        </w:rPr>
        <w:t>――</w:t>
      </w:r>
      <w:r w:rsidRPr="003B0E84">
        <w:rPr>
          <w:rFonts w:cs="Times New Roman"/>
          <w:szCs w:val="21"/>
        </w:rPr>
        <w:t>プラトン『法律』</w:t>
      </w:r>
      <w:r w:rsidRPr="003B0E84">
        <w:rPr>
          <w:rFonts w:cs="Times New Roman"/>
          <w:szCs w:val="21"/>
        </w:rPr>
        <w:t>708E-712B</w:t>
      </w:r>
      <w:r w:rsidR="003A7E57">
        <w:rPr>
          <w:rFonts w:cs="Times New Roman"/>
          <w:szCs w:val="21"/>
        </w:rPr>
        <w:t>，</w:t>
      </w:r>
      <w:r w:rsidRPr="003B0E84">
        <w:rPr>
          <w:rFonts w:cs="Times New Roman"/>
          <w:szCs w:val="21"/>
        </w:rPr>
        <w:t>739A-E</w:t>
      </w:r>
      <w:r w:rsidR="003A7E57">
        <w:rPr>
          <w:rFonts w:cs="Times New Roman"/>
          <w:szCs w:val="21"/>
        </w:rPr>
        <w:t>，</w:t>
      </w:r>
      <w:r w:rsidRPr="003B0E84">
        <w:rPr>
          <w:rFonts w:cs="Times New Roman"/>
          <w:szCs w:val="21"/>
        </w:rPr>
        <w:t>875C-D</w:t>
      </w:r>
      <w:r w:rsidRPr="003B0E84">
        <w:rPr>
          <w:rFonts w:cs="Times New Roman"/>
          <w:szCs w:val="21"/>
        </w:rPr>
        <w:t>」</w:t>
      </w:r>
      <w:r w:rsidR="008D57E2">
        <w:rPr>
          <w:rFonts w:cs="Times New Roman"/>
          <w:szCs w:val="21"/>
        </w:rPr>
        <w:t>（</w:t>
      </w:r>
      <w:r w:rsidRPr="003B0E84">
        <w:rPr>
          <w:rFonts w:cs="Times New Roman"/>
          <w:szCs w:val="21"/>
        </w:rPr>
        <w:t>「法政大学文学部紀要」</w:t>
      </w:r>
      <w:r w:rsidRPr="003B0E84">
        <w:rPr>
          <w:rFonts w:cs="Times New Roman"/>
          <w:szCs w:val="21"/>
        </w:rPr>
        <w:t>80</w:t>
      </w:r>
      <w:r w:rsidR="003A7E57">
        <w:rPr>
          <w:rFonts w:cs="Times New Roman"/>
          <w:szCs w:val="21"/>
        </w:rPr>
        <w:t>，</w:t>
      </w:r>
      <w:r w:rsidRPr="003B0E84">
        <w:rPr>
          <w:rFonts w:cs="Times New Roman"/>
          <w:szCs w:val="21"/>
        </w:rPr>
        <w:t>2020. 3</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角田幸彦「歴史哲学新稿</w:t>
      </w:r>
      <w:r w:rsidR="008D57E2">
        <w:rPr>
          <w:rFonts w:cs="Times New Roman"/>
          <w:szCs w:val="21"/>
        </w:rPr>
        <w:t>（</w:t>
      </w:r>
      <w:r w:rsidRPr="003B0E84">
        <w:rPr>
          <w:rFonts w:cs="Times New Roman"/>
          <w:szCs w:val="21"/>
        </w:rPr>
        <w:t>1</w:t>
      </w:r>
      <w:r w:rsidR="00AA54C5">
        <w:rPr>
          <w:rFonts w:cs="Times New Roman"/>
          <w:szCs w:val="21"/>
        </w:rPr>
        <w:t>）</w:t>
      </w:r>
      <w:r w:rsidR="00B76216">
        <w:rPr>
          <w:rFonts w:cs="Times New Roman" w:hint="eastAsia"/>
          <w:szCs w:val="21"/>
        </w:rPr>
        <w:t xml:space="preserve">　</w:t>
      </w:r>
      <w:r w:rsidRPr="003B0E84">
        <w:rPr>
          <w:rFonts w:cs="Times New Roman"/>
          <w:szCs w:val="21"/>
        </w:rPr>
        <w:t>ヘカタイオス</w:t>
      </w:r>
      <w:r w:rsidR="008D57E2">
        <w:rPr>
          <w:rFonts w:cs="Times New Roman"/>
          <w:szCs w:val="21"/>
        </w:rPr>
        <w:t>（</w:t>
      </w:r>
      <w:r w:rsidRPr="003B0E84">
        <w:rPr>
          <w:rFonts w:cs="Times New Roman"/>
          <w:szCs w:val="21"/>
        </w:rPr>
        <w:t>の歴史学</w:t>
      </w:r>
      <w:r w:rsidR="00AA54C5">
        <w:rPr>
          <w:rFonts w:cs="Times New Roman"/>
          <w:szCs w:val="21"/>
        </w:rPr>
        <w:t>）</w:t>
      </w:r>
      <w:r w:rsidRPr="003B0E84">
        <w:rPr>
          <w:rFonts w:cs="Times New Roman"/>
          <w:szCs w:val="21"/>
        </w:rPr>
        <w:t>からプラトン</w:t>
      </w:r>
      <w:r w:rsidR="008D57E2">
        <w:rPr>
          <w:rFonts w:cs="Times New Roman"/>
          <w:szCs w:val="21"/>
        </w:rPr>
        <w:t>（</w:t>
      </w:r>
      <w:r w:rsidRPr="003B0E84">
        <w:rPr>
          <w:rFonts w:cs="Times New Roman"/>
          <w:szCs w:val="21"/>
        </w:rPr>
        <w:t>の歴史哲学</w:t>
      </w:r>
      <w:r w:rsidR="00AA54C5">
        <w:rPr>
          <w:rFonts w:cs="Times New Roman"/>
          <w:szCs w:val="21"/>
        </w:rPr>
        <w:t>）</w:t>
      </w:r>
      <w:r w:rsidRPr="003B0E84">
        <w:rPr>
          <w:rFonts w:cs="Times New Roman"/>
          <w:szCs w:val="21"/>
        </w:rPr>
        <w:t>まで」</w:t>
      </w:r>
      <w:r w:rsidR="008D57E2">
        <w:rPr>
          <w:rFonts w:cs="Times New Roman"/>
          <w:szCs w:val="21"/>
        </w:rPr>
        <w:t>（</w:t>
      </w:r>
      <w:r w:rsidRPr="003B0E84">
        <w:rPr>
          <w:rFonts w:cs="Times New Roman"/>
          <w:szCs w:val="21"/>
        </w:rPr>
        <w:t>「明治大学教養論集」</w:t>
      </w:r>
      <w:r w:rsidRPr="003B0E84">
        <w:rPr>
          <w:rFonts w:cs="Times New Roman"/>
          <w:szCs w:val="21"/>
        </w:rPr>
        <w:t>544</w:t>
      </w:r>
      <w:r w:rsidR="003A7E57">
        <w:rPr>
          <w:rFonts w:cs="Times New Roman"/>
          <w:szCs w:val="21"/>
        </w:rPr>
        <w:t>，</w:t>
      </w:r>
      <w:r w:rsidRPr="003B0E84">
        <w:rPr>
          <w:rFonts w:cs="Times New Roman"/>
          <w:szCs w:val="21"/>
        </w:rPr>
        <w:t>2019. 12</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角田幸彦「歴史哲学新稿</w:t>
      </w:r>
      <w:r w:rsidR="008D57E2">
        <w:rPr>
          <w:rFonts w:cs="Times New Roman"/>
          <w:szCs w:val="21"/>
        </w:rPr>
        <w:t>（</w:t>
      </w:r>
      <w:r w:rsidRPr="003B0E84">
        <w:rPr>
          <w:rFonts w:cs="Times New Roman"/>
          <w:szCs w:val="21"/>
        </w:rPr>
        <w:t>2</w:t>
      </w:r>
      <w:r w:rsidRPr="003B0E84">
        <w:rPr>
          <w:rFonts w:cs="Times New Roman"/>
          <w:szCs w:val="21"/>
        </w:rPr>
        <w:t>ノ</w:t>
      </w:r>
      <w:r w:rsidRPr="003B0E84">
        <w:rPr>
          <w:rFonts w:cs="Times New Roman"/>
          <w:szCs w:val="21"/>
        </w:rPr>
        <w:t>1</w:t>
      </w:r>
      <w:r w:rsidR="00AA54C5">
        <w:rPr>
          <w:rFonts w:cs="Times New Roman"/>
          <w:szCs w:val="21"/>
        </w:rPr>
        <w:t>）</w:t>
      </w:r>
      <w:r w:rsidR="00B76216">
        <w:rPr>
          <w:rFonts w:cs="Times New Roman" w:hint="eastAsia"/>
          <w:szCs w:val="21"/>
        </w:rPr>
        <w:t xml:space="preserve">　</w:t>
      </w:r>
      <w:r w:rsidRPr="003B0E84">
        <w:rPr>
          <w:rFonts w:cs="Times New Roman"/>
          <w:szCs w:val="21"/>
        </w:rPr>
        <w:t>アウグスティヌスからトレルチ</w:t>
      </w:r>
      <w:r w:rsidR="00B76216">
        <w:rPr>
          <w:rFonts w:cs="Times New Roman" w:hint="eastAsia"/>
          <w:szCs w:val="21"/>
        </w:rPr>
        <w:t>，</w:t>
      </w:r>
      <w:r w:rsidRPr="003B0E84">
        <w:rPr>
          <w:rFonts w:cs="Times New Roman"/>
          <w:szCs w:val="21"/>
        </w:rPr>
        <w:t>マイネッケ</w:t>
      </w:r>
      <w:r w:rsidR="00B76216">
        <w:rPr>
          <w:rFonts w:cs="Times New Roman" w:hint="eastAsia"/>
          <w:szCs w:val="21"/>
        </w:rPr>
        <w:t>，</w:t>
      </w:r>
      <w:r w:rsidRPr="003B0E84">
        <w:rPr>
          <w:rFonts w:cs="Times New Roman"/>
          <w:szCs w:val="21"/>
        </w:rPr>
        <w:t>レーヴィットまで」</w:t>
      </w:r>
      <w:r w:rsidR="008D57E2">
        <w:rPr>
          <w:rFonts w:cs="Times New Roman"/>
          <w:szCs w:val="21"/>
        </w:rPr>
        <w:t>（</w:t>
      </w:r>
      <w:r w:rsidRPr="003B0E84">
        <w:rPr>
          <w:rFonts w:cs="Times New Roman"/>
          <w:szCs w:val="21"/>
        </w:rPr>
        <w:t>「明治大学教養論集」</w:t>
      </w:r>
      <w:r w:rsidRPr="003B0E84">
        <w:rPr>
          <w:rFonts w:cs="Times New Roman"/>
          <w:szCs w:val="21"/>
        </w:rPr>
        <w:t>544</w:t>
      </w:r>
      <w:r w:rsidR="003A7E57">
        <w:rPr>
          <w:rFonts w:cs="Times New Roman"/>
          <w:szCs w:val="21"/>
        </w:rPr>
        <w:t>，</w:t>
      </w:r>
      <w:r w:rsidRPr="003B0E84">
        <w:rPr>
          <w:rFonts w:cs="Times New Roman"/>
          <w:szCs w:val="21"/>
        </w:rPr>
        <w:t>2019. 12</w:t>
      </w:r>
      <w:r w:rsidR="00AA54C5">
        <w:rPr>
          <w:rFonts w:cs="Times New Roman"/>
          <w:szCs w:val="21"/>
        </w:rPr>
        <w:t>）</w:t>
      </w:r>
      <w:r w:rsidR="00B76216">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金澤修「仕掛けとしての比喩</w:t>
      </w:r>
      <w:r w:rsidR="003A7E57">
        <w:rPr>
          <w:rFonts w:cs="Times New Roman"/>
          <w:szCs w:val="21"/>
        </w:rPr>
        <w:t>，</w:t>
      </w:r>
      <w:r w:rsidRPr="003B0E84">
        <w:rPr>
          <w:rFonts w:cs="Times New Roman"/>
          <w:szCs w:val="21"/>
        </w:rPr>
        <w:t>イメージとしての光</w:t>
      </w:r>
      <w:r w:rsidRPr="003B0E84">
        <w:rPr>
          <w:rFonts w:cs="Times New Roman"/>
          <w:szCs w:val="21"/>
        </w:rPr>
        <w:t>——</w:t>
      </w:r>
      <w:r w:rsidRPr="003B0E84">
        <w:rPr>
          <w:rFonts w:cs="Times New Roman"/>
          <w:szCs w:val="21"/>
        </w:rPr>
        <w:t>プロティノスの魂論の理解のために」</w:t>
      </w:r>
      <w:r w:rsidR="008D57E2">
        <w:rPr>
          <w:rFonts w:cs="Times New Roman"/>
          <w:szCs w:val="21"/>
        </w:rPr>
        <w:t>（</w:t>
      </w:r>
      <w:r w:rsidRPr="003B0E84">
        <w:rPr>
          <w:rFonts w:cs="Times New Roman"/>
          <w:szCs w:val="21"/>
        </w:rPr>
        <w:t>「哲学誌」</w:t>
      </w:r>
      <w:r w:rsidRPr="003B0E84">
        <w:rPr>
          <w:rFonts w:cs="Times New Roman"/>
          <w:szCs w:val="21"/>
        </w:rPr>
        <w:t>61</w:t>
      </w:r>
      <w:r w:rsidR="003A7E57">
        <w:rPr>
          <w:rFonts w:cs="Times New Roman"/>
          <w:szCs w:val="21"/>
        </w:rPr>
        <w:t>，</w:t>
      </w:r>
      <w:r w:rsidRPr="003B0E84">
        <w:rPr>
          <w:rFonts w:cs="Times New Roman"/>
          <w:szCs w:val="21"/>
        </w:rPr>
        <w:t>2019. 3</w:t>
      </w:r>
      <w:r w:rsidR="00AA54C5">
        <w:rPr>
          <w:rFonts w:cs="Times New Roman"/>
          <w:szCs w:val="21"/>
        </w:rPr>
        <w:t>）</w:t>
      </w:r>
      <w:r w:rsidR="00CC5B45">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金澤修「ギリシアとインドの出会いと交流」</w:t>
      </w:r>
      <w:r w:rsidR="008D57E2">
        <w:rPr>
          <w:rFonts w:cs="Times New Roman"/>
          <w:szCs w:val="21"/>
        </w:rPr>
        <w:t>（</w:t>
      </w:r>
      <w:r w:rsidRPr="003B0E84">
        <w:rPr>
          <w:rFonts w:cs="Times New Roman"/>
          <w:szCs w:val="21"/>
        </w:rPr>
        <w:t>『世界哲学史１</w:t>
      </w:r>
      <w:r w:rsidR="00E7019E">
        <w:rPr>
          <w:rFonts w:cs="Times New Roman" w:hint="eastAsia"/>
          <w:szCs w:val="21"/>
        </w:rPr>
        <w:t>――</w:t>
      </w:r>
      <w:r w:rsidRPr="003B0E84">
        <w:rPr>
          <w:rFonts w:cs="Times New Roman"/>
          <w:szCs w:val="21"/>
        </w:rPr>
        <w:t>古代</w:t>
      </w:r>
      <w:r w:rsidRPr="003B0E84">
        <w:rPr>
          <w:rFonts w:ascii="????? ?? ?????" w:hAnsi="????? ?? ?????" w:cs="????? ?? ?????"/>
          <w:szCs w:val="21"/>
        </w:rPr>
        <w:t>Ⅰ</w:t>
      </w:r>
      <w:r w:rsidR="00E7019E">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E7019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金山弥平「共にあること、共に進むこと</w:t>
      </w:r>
      <w:r w:rsidR="00E7019E">
        <w:rPr>
          <w:rFonts w:cs="Times New Roman" w:hint="eastAsia"/>
          <w:szCs w:val="21"/>
        </w:rPr>
        <w:t>――</w:t>
      </w:r>
      <w:r w:rsidRPr="003B0E84">
        <w:rPr>
          <w:rFonts w:cs="Times New Roman"/>
          <w:szCs w:val="21"/>
        </w:rPr>
        <w:t>プラトン『饗宴』と『プロタゴラス』」</w:t>
      </w:r>
      <w:r w:rsidR="008D57E2">
        <w:rPr>
          <w:rFonts w:cs="Times New Roman"/>
          <w:szCs w:val="21"/>
        </w:rPr>
        <w:t>（</w:t>
      </w:r>
      <w:r w:rsidRPr="003B0E84">
        <w:rPr>
          <w:rFonts w:cs="Times New Roman"/>
          <w:szCs w:val="21"/>
        </w:rPr>
        <w:t>「中部哲学会年報」</w:t>
      </w:r>
      <w:r w:rsidRPr="003B0E84">
        <w:rPr>
          <w:rFonts w:cs="Times New Roman"/>
          <w:szCs w:val="21"/>
        </w:rPr>
        <w:t>50</w:t>
      </w:r>
      <w:r w:rsidR="003A7E57">
        <w:rPr>
          <w:rFonts w:cs="Times New Roman"/>
          <w:szCs w:val="21"/>
        </w:rPr>
        <w:t>，</w:t>
      </w:r>
      <w:r w:rsidRPr="003B0E84">
        <w:rPr>
          <w:rFonts w:cs="Times New Roman"/>
          <w:szCs w:val="21"/>
        </w:rPr>
        <w:t>2019. 7</w:t>
      </w:r>
      <w:r w:rsidR="00AA54C5">
        <w:rPr>
          <w:rFonts w:cs="Times New Roman"/>
          <w:szCs w:val="21"/>
        </w:rPr>
        <w:t>）</w:t>
      </w:r>
      <w:r w:rsidR="00E7019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金山弥平「古代ギリシアの医学哲学</w:t>
      </w:r>
      <w:r w:rsidR="00E7019E">
        <w:rPr>
          <w:rFonts w:cs="Times New Roman" w:hint="eastAsia"/>
          <w:szCs w:val="21"/>
        </w:rPr>
        <w:t>――</w:t>
      </w:r>
      <w:r w:rsidRPr="003B0E84">
        <w:rPr>
          <w:rFonts w:cs="Times New Roman"/>
          <w:szCs w:val="21"/>
        </w:rPr>
        <w:t>『古い医術について』とプラトンの</w:t>
      </w:r>
      <w:r w:rsidRPr="003B0E84">
        <w:rPr>
          <w:rFonts w:cs="Times New Roman"/>
          <w:szCs w:val="21"/>
        </w:rPr>
        <w:t>hypothesis</w:t>
      </w:r>
      <w:r w:rsidRPr="003B0E84">
        <w:rPr>
          <w:rFonts w:cs="Times New Roman"/>
          <w:szCs w:val="21"/>
        </w:rPr>
        <w:t>の方法」</w:t>
      </w:r>
      <w:r w:rsidR="008D57E2">
        <w:rPr>
          <w:rFonts w:cs="Times New Roman"/>
          <w:szCs w:val="21"/>
        </w:rPr>
        <w:t>（</w:t>
      </w:r>
      <w:r w:rsidRPr="003B0E84">
        <w:rPr>
          <w:rFonts w:cs="Times New Roman"/>
          <w:szCs w:val="21"/>
        </w:rPr>
        <w:t>佐々木力</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『アリーナ</w:t>
      </w:r>
      <w:r w:rsidRPr="003B0E84">
        <w:rPr>
          <w:rFonts w:cs="Times New Roman"/>
          <w:szCs w:val="21"/>
        </w:rPr>
        <w:t>2020</w:t>
      </w:r>
      <w:r w:rsidRPr="003B0E84">
        <w:rPr>
          <w:rFonts w:cs="Times New Roman"/>
          <w:szCs w:val="21"/>
        </w:rPr>
        <w:t>特別号</w:t>
      </w:r>
      <w:r w:rsidR="00E7019E">
        <w:rPr>
          <w:rFonts w:cs="Times New Roman" w:hint="eastAsia"/>
          <w:szCs w:val="21"/>
        </w:rPr>
        <w:t xml:space="preserve">　</w:t>
      </w:r>
      <w:r w:rsidRPr="003B0E84">
        <w:rPr>
          <w:rFonts w:cs="Times New Roman"/>
          <w:szCs w:val="21"/>
        </w:rPr>
        <w:t>特集「新しい科学の考え方を求めて</w:t>
      </w:r>
      <w:r w:rsidR="00E7019E">
        <w:rPr>
          <w:rFonts w:cs="Times New Roman" w:hint="eastAsia"/>
          <w:szCs w:val="21"/>
        </w:rPr>
        <w:t>――</w:t>
      </w:r>
      <w:r w:rsidRPr="003B0E84">
        <w:rPr>
          <w:rFonts w:cs="Times New Roman"/>
          <w:szCs w:val="21"/>
        </w:rPr>
        <w:t>東アジア科学文化の未来」』所収</w:t>
      </w:r>
      <w:r w:rsidR="003A7E57">
        <w:rPr>
          <w:rFonts w:cs="Times New Roman"/>
          <w:szCs w:val="21"/>
        </w:rPr>
        <w:t>，</w:t>
      </w:r>
      <w:r w:rsidRPr="003B0E84">
        <w:rPr>
          <w:rFonts w:cs="Times New Roman"/>
          <w:szCs w:val="21"/>
        </w:rPr>
        <w:t>中部大学</w:t>
      </w:r>
      <w:r w:rsidR="003A7E57">
        <w:rPr>
          <w:rFonts w:cs="Times New Roman"/>
          <w:szCs w:val="21"/>
        </w:rPr>
        <w:t>，</w:t>
      </w:r>
      <w:r w:rsidRPr="003B0E84">
        <w:rPr>
          <w:rFonts w:cs="Times New Roman"/>
          <w:szCs w:val="21"/>
        </w:rPr>
        <w:t>2020. 1</w:t>
      </w:r>
      <w:r w:rsidR="00AA54C5">
        <w:rPr>
          <w:rFonts w:cs="Times New Roman"/>
          <w:szCs w:val="21"/>
        </w:rPr>
        <w:t>）</w:t>
      </w:r>
      <w:r w:rsidR="00E7019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金山弥平「懐疑主義の伝統と継承」</w:t>
      </w:r>
      <w:r w:rsidR="008D57E2">
        <w:rPr>
          <w:rFonts w:cs="Times New Roman"/>
          <w:szCs w:val="21"/>
        </w:rPr>
        <w:t>（</w:t>
      </w:r>
      <w:r w:rsidRPr="003B0E84">
        <w:rPr>
          <w:rFonts w:cs="Times New Roman"/>
          <w:szCs w:val="21"/>
        </w:rPr>
        <w:t>『世界哲学史</w:t>
      </w:r>
      <w:r w:rsidRPr="003B0E84">
        <w:rPr>
          <w:rFonts w:cs="Times New Roman"/>
          <w:szCs w:val="21"/>
        </w:rPr>
        <w:t>3</w:t>
      </w:r>
      <w:r w:rsidR="00E7019E">
        <w:rPr>
          <w:rFonts w:cs="Times New Roman" w:hint="eastAsia"/>
          <w:szCs w:val="21"/>
        </w:rPr>
        <w:t>――</w:t>
      </w:r>
      <w:r w:rsidRPr="003B0E84">
        <w:rPr>
          <w:rFonts w:cs="Times New Roman"/>
          <w:szCs w:val="21"/>
        </w:rPr>
        <w:t>中世</w:t>
      </w:r>
      <w:r w:rsidRPr="003B0E84">
        <w:rPr>
          <w:rFonts w:cs="Times New Roman"/>
          <w:szCs w:val="21"/>
        </w:rPr>
        <w:t>I</w:t>
      </w:r>
      <w:r w:rsidR="00E7019E">
        <w:rPr>
          <w:rFonts w:cs="Times New Roman" w:hint="eastAsia"/>
          <w:szCs w:val="21"/>
        </w:rPr>
        <w:t xml:space="preserve">　</w:t>
      </w:r>
      <w:r w:rsidRPr="003B0E84">
        <w:rPr>
          <w:rFonts w:cs="Times New Roman"/>
          <w:szCs w:val="21"/>
        </w:rPr>
        <w:t>超越と普遍に向けて』所収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2020. 3</w:t>
      </w:r>
      <w:r w:rsidR="00AA54C5">
        <w:rPr>
          <w:rFonts w:cs="Times New Roman"/>
          <w:szCs w:val="21"/>
        </w:rPr>
        <w:t>）</w:t>
      </w:r>
      <w:r w:rsidR="00E7019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金山弥平「ヘレニズム時代の哲学</w:t>
      </w:r>
      <w:r w:rsidR="008D57E2">
        <w:rPr>
          <w:rFonts w:cs="Times New Roman"/>
          <w:szCs w:val="21"/>
        </w:rPr>
        <w:t>（</w:t>
      </w:r>
      <w:r w:rsidRPr="003B0E84">
        <w:rPr>
          <w:rFonts w:cs="Times New Roman"/>
          <w:szCs w:val="21"/>
        </w:rPr>
        <w:t>１</w:t>
      </w:r>
      <w:r w:rsidR="00AA54C5">
        <w:rPr>
          <w:rFonts w:cs="Times New Roman"/>
          <w:szCs w:val="21"/>
        </w:rPr>
        <w:t>）</w:t>
      </w:r>
      <w:r w:rsidR="00E7019E">
        <w:rPr>
          <w:rFonts w:cs="Times New Roman" w:hint="eastAsia"/>
          <w:szCs w:val="21"/>
        </w:rPr>
        <w:t>――</w:t>
      </w:r>
      <w:r w:rsidRPr="003B0E84">
        <w:rPr>
          <w:rFonts w:cs="Times New Roman"/>
          <w:szCs w:val="21"/>
        </w:rPr>
        <w:t>幸福とは何か」</w:t>
      </w:r>
      <w:r w:rsidR="008D57E2">
        <w:rPr>
          <w:rFonts w:cs="Times New Roman"/>
          <w:szCs w:val="21"/>
        </w:rPr>
        <w:t>（</w:t>
      </w:r>
      <w:r w:rsidRPr="003B0E84">
        <w:rPr>
          <w:rFonts w:cs="Times New Roman"/>
          <w:szCs w:val="21"/>
        </w:rPr>
        <w:t>「点から線へ」</w:t>
      </w:r>
      <w:r w:rsidRPr="003B0E84">
        <w:rPr>
          <w:rFonts w:cs="Times New Roman"/>
          <w:szCs w:val="21"/>
        </w:rPr>
        <w:t>69</w:t>
      </w:r>
      <w:r w:rsidR="003A7E57">
        <w:rPr>
          <w:rFonts w:cs="Times New Roman"/>
          <w:szCs w:val="21"/>
        </w:rPr>
        <w:t>，</w:t>
      </w:r>
      <w:r w:rsidRPr="003B0E84">
        <w:rPr>
          <w:rFonts w:cs="Times New Roman"/>
          <w:szCs w:val="21"/>
        </w:rPr>
        <w:t>2020. 3</w:t>
      </w:r>
      <w:r w:rsidR="00AA54C5">
        <w:rPr>
          <w:rFonts w:cs="Times New Roman"/>
          <w:szCs w:val="21"/>
        </w:rPr>
        <w:t>）</w:t>
      </w:r>
      <w:r w:rsidR="00E7019E">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川本愛「アリストテレスの正義論</w:t>
      </w:r>
      <w:r w:rsidR="00310E58">
        <w:rPr>
          <w:rFonts w:cs="Times New Roman" w:hint="eastAsia"/>
          <w:szCs w:val="21"/>
        </w:rPr>
        <w:t>――</w:t>
      </w:r>
      <w:r w:rsidRPr="003B0E84">
        <w:rPr>
          <w:rFonts w:cs="Times New Roman"/>
          <w:szCs w:val="21"/>
        </w:rPr>
        <w:t>人間の中心的な能力と国家」</w:t>
      </w:r>
      <w:r w:rsidR="008D57E2">
        <w:rPr>
          <w:rFonts w:cs="Times New Roman"/>
          <w:szCs w:val="21"/>
        </w:rPr>
        <w:t>（</w:t>
      </w:r>
      <w:r w:rsidRPr="003B0E84">
        <w:rPr>
          <w:rFonts w:cs="Times New Roman"/>
          <w:szCs w:val="21"/>
        </w:rPr>
        <w:t>山口雅広・藤本温</w:t>
      </w:r>
      <w:r w:rsidR="008D57E2">
        <w:rPr>
          <w:rFonts w:cs="Times New Roman"/>
          <w:szCs w:val="21"/>
        </w:rPr>
        <w:t>（</w:t>
      </w:r>
      <w:r w:rsidRPr="003B0E84">
        <w:rPr>
          <w:rFonts w:cs="Times New Roman"/>
          <w:szCs w:val="21"/>
        </w:rPr>
        <w:t>編著</w:t>
      </w:r>
      <w:r w:rsidR="00AA54C5">
        <w:rPr>
          <w:rFonts w:cs="Times New Roman"/>
          <w:szCs w:val="21"/>
        </w:rPr>
        <w:t>）</w:t>
      </w:r>
      <w:r w:rsidRPr="003B0E84">
        <w:rPr>
          <w:rFonts w:cs="Times New Roman"/>
          <w:szCs w:val="21"/>
        </w:rPr>
        <w:t>『西洋中世の正義論</w:t>
      </w:r>
      <w:r w:rsidR="00310E58">
        <w:rPr>
          <w:rFonts w:cs="Times New Roman" w:hint="eastAsia"/>
          <w:szCs w:val="21"/>
        </w:rPr>
        <w:t>――</w:t>
      </w:r>
      <w:r w:rsidRPr="003B0E84">
        <w:rPr>
          <w:rFonts w:cs="Times New Roman"/>
          <w:szCs w:val="21"/>
        </w:rPr>
        <w:t>哲学史的意味と現代的意義』所収</w:t>
      </w:r>
      <w:r w:rsidR="003A7E57">
        <w:rPr>
          <w:rFonts w:cs="Times New Roman"/>
          <w:szCs w:val="21"/>
        </w:rPr>
        <w:t>，</w:t>
      </w:r>
      <w:r w:rsidRPr="003B0E84">
        <w:rPr>
          <w:rFonts w:cs="Times New Roman"/>
          <w:szCs w:val="21"/>
        </w:rPr>
        <w:t>晃洋書房</w:t>
      </w:r>
      <w:r w:rsidR="003A7E57">
        <w:rPr>
          <w:rFonts w:cs="Times New Roman"/>
          <w:szCs w:val="21"/>
        </w:rPr>
        <w:t>，</w:t>
      </w:r>
      <w:r w:rsidRPr="003B0E84">
        <w:rPr>
          <w:rFonts w:cs="Times New Roman"/>
          <w:szCs w:val="21"/>
        </w:rPr>
        <w:t>2020. 5</w:t>
      </w:r>
      <w:r w:rsidR="00AA54C5">
        <w:rPr>
          <w:rFonts w:cs="Times New Roman"/>
          <w:szCs w:val="21"/>
        </w:rPr>
        <w:t>）</w:t>
      </w:r>
      <w:r w:rsidR="00310E58">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栗林広明「プラトンと感覚的なものについての知」</w:t>
      </w:r>
      <w:r w:rsidR="008D57E2">
        <w:rPr>
          <w:rFonts w:cs="Times New Roman"/>
          <w:szCs w:val="21"/>
        </w:rPr>
        <w:t>（</w:t>
      </w:r>
      <w:r w:rsidRPr="003B0E84">
        <w:rPr>
          <w:rFonts w:cs="Times New Roman"/>
          <w:szCs w:val="21"/>
        </w:rPr>
        <w:t>「名古屋大学哲学論集」特別号</w:t>
      </w:r>
      <w:r w:rsidR="008D57E2">
        <w:rPr>
          <w:rFonts w:cs="Times New Roman"/>
          <w:szCs w:val="21"/>
        </w:rPr>
        <w:t>（</w:t>
      </w:r>
      <w:r w:rsidRPr="003B0E84">
        <w:rPr>
          <w:rFonts w:cs="Times New Roman"/>
          <w:szCs w:val="21"/>
        </w:rPr>
        <w:t>2020</w:t>
      </w:r>
      <w:r w:rsidR="00AA54C5">
        <w:rPr>
          <w:rFonts w:cs="Times New Roman"/>
          <w:szCs w:val="21"/>
        </w:rPr>
        <w:t>）</w:t>
      </w:r>
      <w:r w:rsidR="003A7E57">
        <w:rPr>
          <w:rFonts w:cs="Times New Roman"/>
          <w:szCs w:val="21"/>
        </w:rPr>
        <w:t>，</w:t>
      </w:r>
      <w:r w:rsidRPr="003B0E84">
        <w:rPr>
          <w:rFonts w:cs="Times New Roman"/>
          <w:szCs w:val="21"/>
        </w:rPr>
        <w:t>2020. 4</w:t>
      </w:r>
      <w:r w:rsidR="00AA54C5">
        <w:rPr>
          <w:rFonts w:cs="Times New Roman"/>
          <w:szCs w:val="21"/>
        </w:rPr>
        <w:t>）</w:t>
      </w:r>
      <w:r w:rsidR="00310E58">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栗原裕次「ソクラテスとギリシア文化」</w:t>
      </w:r>
      <w:r w:rsidR="008D57E2">
        <w:rPr>
          <w:rFonts w:cs="Times New Roman"/>
          <w:szCs w:val="21"/>
        </w:rPr>
        <w:t>（</w:t>
      </w:r>
      <w:r w:rsidRPr="003B0E84">
        <w:rPr>
          <w:rFonts w:cs="Times New Roman"/>
          <w:szCs w:val="21"/>
        </w:rPr>
        <w:t>『世界哲学史１</w:t>
      </w:r>
      <w:r w:rsidR="00FC47BB">
        <w:rPr>
          <w:rFonts w:cs="Times New Roman" w:hint="eastAsia"/>
          <w:szCs w:val="21"/>
        </w:rPr>
        <w:t>――</w:t>
      </w:r>
      <w:r w:rsidRPr="003B0E84">
        <w:rPr>
          <w:rFonts w:cs="Times New Roman"/>
          <w:szCs w:val="21"/>
        </w:rPr>
        <w:t>古代</w:t>
      </w:r>
      <w:r w:rsidRPr="003B0E84">
        <w:rPr>
          <w:rFonts w:ascii="????? ?? ?????" w:hAnsi="????? ?? ?????" w:cs="????? ?? ?????"/>
          <w:szCs w:val="21"/>
        </w:rPr>
        <w:t>Ⅰ</w:t>
      </w:r>
      <w:r w:rsidR="00FC47BB">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FC47BB">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桑原俊介「弁論術的弁証論</w:t>
      </w:r>
      <w:r w:rsidR="00FC47BB">
        <w:rPr>
          <w:rFonts w:cs="Times New Roman" w:hint="eastAsia"/>
          <w:szCs w:val="21"/>
        </w:rPr>
        <w:t>――</w:t>
      </w:r>
      <w:r w:rsidRPr="003B0E84">
        <w:rPr>
          <w:rFonts w:cs="Times New Roman"/>
          <w:szCs w:val="21"/>
        </w:rPr>
        <w:t>ルネサンスにおける弁論術と弁証術の統合とその歴史的位置づけ」</w:t>
      </w:r>
      <w:r w:rsidR="008D57E2">
        <w:rPr>
          <w:rFonts w:cs="Times New Roman"/>
          <w:szCs w:val="21"/>
        </w:rPr>
        <w:t>（</w:t>
      </w:r>
      <w:r w:rsidRPr="003B0E84">
        <w:rPr>
          <w:rFonts w:cs="Times New Roman"/>
          <w:szCs w:val="21"/>
        </w:rPr>
        <w:t>「哲学論集」</w:t>
      </w:r>
      <w:r w:rsidRPr="003B0E84">
        <w:rPr>
          <w:rFonts w:cs="Times New Roman"/>
          <w:szCs w:val="21"/>
        </w:rPr>
        <w:t>49</w:t>
      </w:r>
      <w:r w:rsidR="003A7E57">
        <w:rPr>
          <w:rFonts w:cs="Times New Roman"/>
          <w:szCs w:val="21"/>
        </w:rPr>
        <w:t>，</w:t>
      </w:r>
      <w:r w:rsidRPr="003B0E84">
        <w:rPr>
          <w:rFonts w:cs="Times New Roman"/>
          <w:szCs w:val="21"/>
        </w:rPr>
        <w:t>2020. 10</w:t>
      </w:r>
      <w:r w:rsidR="00AA54C5">
        <w:rPr>
          <w:rFonts w:cs="Times New Roman"/>
          <w:szCs w:val="21"/>
        </w:rPr>
        <w:t>）</w:t>
      </w:r>
      <w:r w:rsidR="00FC47BB">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近藤智彦「ローマに入った哲学」</w:t>
      </w:r>
      <w:r w:rsidR="008D57E2">
        <w:rPr>
          <w:rFonts w:cs="Times New Roman"/>
          <w:szCs w:val="21"/>
        </w:rPr>
        <w:t>（</w:t>
      </w:r>
      <w:r w:rsidRPr="003B0E84">
        <w:rPr>
          <w:rFonts w:cs="Times New Roman"/>
          <w:szCs w:val="21"/>
        </w:rPr>
        <w:t>『世界哲学史２</w:t>
      </w:r>
      <w:r w:rsidR="00FC47BB">
        <w:rPr>
          <w:rFonts w:cs="Times New Roman" w:hint="eastAsia"/>
          <w:szCs w:val="21"/>
        </w:rPr>
        <w:t>――</w:t>
      </w:r>
      <w:r w:rsidRPr="003B0E84">
        <w:rPr>
          <w:rFonts w:cs="Times New Roman"/>
          <w:szCs w:val="21"/>
        </w:rPr>
        <w:t>古代</w:t>
      </w:r>
      <w:r w:rsidRPr="003B0E84">
        <w:rPr>
          <w:rFonts w:cs="Times New Roman"/>
          <w:szCs w:val="21"/>
        </w:rPr>
        <w:t>II</w:t>
      </w:r>
      <w:r w:rsidR="00FC47BB">
        <w:rPr>
          <w:rFonts w:cs="Times New Roman" w:hint="eastAsia"/>
          <w:szCs w:val="21"/>
        </w:rPr>
        <w:t xml:space="preserve">　</w:t>
      </w:r>
      <w:r w:rsidRPr="003B0E84">
        <w:rPr>
          <w:rFonts w:cs="Times New Roman"/>
          <w:szCs w:val="21"/>
        </w:rPr>
        <w:t>世界哲学の成立と展開』所収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2020. 2</w:t>
      </w:r>
      <w:r w:rsidR="00AA54C5">
        <w:rPr>
          <w:rFonts w:cs="Times New Roman"/>
          <w:szCs w:val="21"/>
        </w:rPr>
        <w:t>）</w:t>
      </w:r>
      <w:r w:rsidR="00FC47BB">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斎藤憲「ギリシア科学」</w:t>
      </w:r>
      <w:r w:rsidR="008D57E2">
        <w:rPr>
          <w:rFonts w:cs="Times New Roman"/>
          <w:szCs w:val="21"/>
        </w:rPr>
        <w:t>（</w:t>
      </w:r>
      <w:r w:rsidRPr="003B0E84">
        <w:rPr>
          <w:rFonts w:cs="Times New Roman"/>
          <w:szCs w:val="21"/>
        </w:rPr>
        <w:t>『世界哲学史１</w:t>
      </w:r>
      <w:r w:rsidR="00FC47BB">
        <w:rPr>
          <w:rFonts w:cs="Times New Roman" w:hint="eastAsia"/>
          <w:szCs w:val="21"/>
        </w:rPr>
        <w:t>――</w:t>
      </w:r>
      <w:r w:rsidRPr="003B0E84">
        <w:rPr>
          <w:rFonts w:cs="Times New Roman"/>
          <w:szCs w:val="21"/>
        </w:rPr>
        <w:t>古代</w:t>
      </w:r>
      <w:r w:rsidRPr="003B0E84">
        <w:rPr>
          <w:rFonts w:ascii="????? ?? ?????" w:hAnsi="????? ?? ?????" w:cs="????? ?? ?????"/>
          <w:szCs w:val="21"/>
        </w:rPr>
        <w:t>Ⅰ</w:t>
      </w:r>
      <w:r w:rsidR="00FC47BB">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FC47BB">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坂井礼文「シュトラウスのプラトン『国家』解釈</w:t>
      </w:r>
      <w:r w:rsidR="004A5635">
        <w:rPr>
          <w:rFonts w:cs="Times New Roman" w:hint="eastAsia"/>
          <w:szCs w:val="21"/>
        </w:rPr>
        <w:t>：</w:t>
      </w:r>
      <w:r w:rsidRPr="003B0E84">
        <w:rPr>
          <w:rFonts w:cs="Times New Roman"/>
          <w:szCs w:val="21"/>
        </w:rPr>
        <w:t>内山氏の読解との比較を交えながら」</w:t>
      </w:r>
      <w:r w:rsidR="008D57E2">
        <w:rPr>
          <w:rFonts w:cs="Times New Roman"/>
          <w:szCs w:val="21"/>
        </w:rPr>
        <w:t>（</w:t>
      </w:r>
      <w:r w:rsidRPr="003B0E84">
        <w:rPr>
          <w:rFonts w:cs="Times New Roman"/>
          <w:szCs w:val="21"/>
        </w:rPr>
        <w:t>「アルケー」</w:t>
      </w:r>
      <w:r w:rsidRPr="003B0E84">
        <w:rPr>
          <w:rFonts w:cs="Times New Roman"/>
          <w:szCs w:val="21"/>
        </w:rPr>
        <w:t>28</w:t>
      </w:r>
      <w:r w:rsidR="003A7E57">
        <w:rPr>
          <w:rFonts w:cs="Times New Roman"/>
          <w:szCs w:val="21"/>
        </w:rPr>
        <w:t>，</w:t>
      </w:r>
      <w:r w:rsidRPr="003B0E84">
        <w:rPr>
          <w:rFonts w:cs="Times New Roman"/>
          <w:szCs w:val="21"/>
        </w:rPr>
        <w:t>2020. 6</w:t>
      </w:r>
      <w:r w:rsidR="00AA54C5">
        <w:rPr>
          <w:rFonts w:cs="Times New Roman"/>
          <w:szCs w:val="21"/>
        </w:rPr>
        <w:t>）</w:t>
      </w:r>
      <w:r w:rsidR="004A5635">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酒井健太朗「規範事例型の実践的推論について</w:t>
      </w:r>
      <w:r w:rsidR="004A5635">
        <w:rPr>
          <w:rFonts w:cs="Times New Roman" w:hint="eastAsia"/>
          <w:szCs w:val="21"/>
        </w:rPr>
        <w:t>：</w:t>
      </w:r>
      <w:r w:rsidRPr="003B0E84">
        <w:rPr>
          <w:rFonts w:cs="Times New Roman"/>
          <w:szCs w:val="21"/>
        </w:rPr>
        <w:t>アリストテレス『ニコマコス倫理学』の行為論」</w:t>
      </w:r>
      <w:r w:rsidR="008D57E2">
        <w:rPr>
          <w:rFonts w:cs="Times New Roman"/>
          <w:szCs w:val="21"/>
        </w:rPr>
        <w:t>（</w:t>
      </w:r>
      <w:r w:rsidRPr="003B0E84">
        <w:rPr>
          <w:rFonts w:cs="Times New Roman"/>
          <w:szCs w:val="21"/>
        </w:rPr>
        <w:t>「倫理学年報」</w:t>
      </w:r>
      <w:r w:rsidRPr="003B0E84">
        <w:rPr>
          <w:rFonts w:cs="Times New Roman"/>
          <w:szCs w:val="21"/>
        </w:rPr>
        <w:t>68</w:t>
      </w:r>
      <w:r w:rsidR="003A7E57">
        <w:rPr>
          <w:rFonts w:cs="Times New Roman"/>
          <w:szCs w:val="21"/>
        </w:rPr>
        <w:t>，</w:t>
      </w:r>
      <w:r w:rsidRPr="003B0E84">
        <w:rPr>
          <w:rFonts w:cs="Times New Roman"/>
          <w:szCs w:val="21"/>
        </w:rPr>
        <w:t>2019. 3</w:t>
      </w:r>
      <w:r w:rsidR="00AA54C5">
        <w:rPr>
          <w:rFonts w:cs="Times New Roman"/>
          <w:szCs w:val="21"/>
        </w:rPr>
        <w:t>）</w:t>
      </w:r>
      <w:r w:rsidR="004A5635">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酒井健太朗「論証と原因</w:t>
      </w:r>
      <w:r w:rsidRPr="003B0E84">
        <w:rPr>
          <w:rFonts w:cs="Times New Roman"/>
          <w:szCs w:val="21"/>
        </w:rPr>
        <w:t>——</w:t>
      </w:r>
      <w:r w:rsidRPr="003B0E84">
        <w:rPr>
          <w:rFonts w:cs="Times New Roman"/>
          <w:szCs w:val="21"/>
        </w:rPr>
        <w:t>アリストテレス『分析論後書』第</w:t>
      </w:r>
      <w:r w:rsidR="004A5635">
        <w:rPr>
          <w:rFonts w:cs="Times New Roman" w:hint="eastAsia"/>
          <w:szCs w:val="21"/>
        </w:rPr>
        <w:t>2</w:t>
      </w:r>
      <w:r w:rsidRPr="003B0E84">
        <w:rPr>
          <w:rFonts w:cs="Times New Roman"/>
          <w:szCs w:val="21"/>
        </w:rPr>
        <w:t>巻第</w:t>
      </w:r>
      <w:r w:rsidRPr="003B0E84">
        <w:rPr>
          <w:rFonts w:cs="Times New Roman"/>
          <w:szCs w:val="21"/>
        </w:rPr>
        <w:t>11</w:t>
      </w:r>
      <w:r w:rsidRPr="003B0E84">
        <w:rPr>
          <w:rFonts w:cs="Times New Roman"/>
          <w:szCs w:val="21"/>
        </w:rPr>
        <w:t>章を手がかりに」</w:t>
      </w:r>
      <w:r w:rsidR="008D57E2">
        <w:rPr>
          <w:rFonts w:cs="Times New Roman"/>
          <w:szCs w:val="21"/>
        </w:rPr>
        <w:t>（</w:t>
      </w:r>
      <w:r w:rsidRPr="003B0E84">
        <w:rPr>
          <w:rFonts w:cs="Times New Roman"/>
          <w:szCs w:val="21"/>
        </w:rPr>
        <w:t>「哲学」</w:t>
      </w:r>
      <w:r w:rsidRPr="003B0E84">
        <w:rPr>
          <w:rFonts w:cs="Times New Roman"/>
          <w:szCs w:val="21"/>
        </w:rPr>
        <w:t>70</w:t>
      </w:r>
      <w:r w:rsidR="003A7E57">
        <w:rPr>
          <w:rFonts w:cs="Times New Roman"/>
          <w:szCs w:val="21"/>
        </w:rPr>
        <w:t>，</w:t>
      </w:r>
      <w:r w:rsidRPr="003B0E84">
        <w:rPr>
          <w:rFonts w:cs="Times New Roman"/>
          <w:szCs w:val="21"/>
        </w:rPr>
        <w:t>2019. 4</w:t>
      </w:r>
      <w:r w:rsidR="00AA54C5">
        <w:rPr>
          <w:rFonts w:cs="Times New Roman"/>
          <w:szCs w:val="21"/>
        </w:rPr>
        <w:t>）</w:t>
      </w:r>
      <w:r w:rsidR="004A5635">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坂下浩司「『形而上学』</w:t>
      </w:r>
      <w:r w:rsidRPr="003B0E84">
        <w:rPr>
          <w:rFonts w:cs="Times New Roman"/>
          <w:szCs w:val="21"/>
        </w:rPr>
        <w:t>Γ</w:t>
      </w:r>
      <w:r w:rsidRPr="003B0E84">
        <w:rPr>
          <w:rFonts w:cs="Times New Roman"/>
          <w:szCs w:val="21"/>
        </w:rPr>
        <w:t>巻第</w:t>
      </w:r>
      <w:r w:rsidRPr="003B0E84">
        <w:rPr>
          <w:rFonts w:cs="Times New Roman"/>
          <w:szCs w:val="21"/>
        </w:rPr>
        <w:t>1</w:t>
      </w:r>
      <w:r w:rsidRPr="003B0E84">
        <w:rPr>
          <w:rFonts w:cs="Times New Roman"/>
          <w:szCs w:val="21"/>
        </w:rPr>
        <w:t>章の《存在論》再論</w:t>
      </w:r>
      <w:r w:rsidRPr="003B0E84">
        <w:rPr>
          <w:rFonts w:cs="Times New Roman"/>
          <w:szCs w:val="21"/>
        </w:rPr>
        <w:t>——Α</w:t>
      </w:r>
      <w:r w:rsidRPr="003B0E84">
        <w:rPr>
          <w:rFonts w:cs="Times New Roman"/>
          <w:szCs w:val="21"/>
        </w:rPr>
        <w:t>巻における「第一の諸原理の探求」にとって</w:t>
      </w:r>
      <w:r w:rsidRPr="003B0E84">
        <w:rPr>
          <w:rFonts w:cs="Times New Roman"/>
          <w:szCs w:val="21"/>
        </w:rPr>
        <w:t>Γ</w:t>
      </w:r>
      <w:r w:rsidRPr="003B0E84">
        <w:rPr>
          <w:rFonts w:cs="Times New Roman"/>
          <w:szCs w:val="21"/>
        </w:rPr>
        <w:t>巻の「存在としての存在」そして或る自然」とはいったい何だったのか」</w:t>
      </w:r>
      <w:r w:rsidR="008D57E2">
        <w:rPr>
          <w:rFonts w:cs="Times New Roman"/>
          <w:szCs w:val="21"/>
        </w:rPr>
        <w:t>（</w:t>
      </w:r>
      <w:r w:rsidRPr="003B0E84">
        <w:rPr>
          <w:rFonts w:cs="Times New Roman"/>
          <w:szCs w:val="21"/>
        </w:rPr>
        <w:t>「古代哲学研究」</w:t>
      </w:r>
      <w:r w:rsidRPr="003B0E84">
        <w:rPr>
          <w:rFonts w:cs="Times New Roman"/>
          <w:szCs w:val="21"/>
        </w:rPr>
        <w:t>52</w:t>
      </w:r>
      <w:r w:rsidR="003A7E57">
        <w:rPr>
          <w:rFonts w:cs="Times New Roman"/>
          <w:szCs w:val="21"/>
        </w:rPr>
        <w:t>，</w:t>
      </w:r>
      <w:r w:rsidRPr="003B0E84">
        <w:rPr>
          <w:rFonts w:cs="Times New Roman"/>
          <w:szCs w:val="21"/>
        </w:rPr>
        <w:t>2020. 6</w:t>
      </w:r>
      <w:r w:rsidR="00AA54C5">
        <w:rPr>
          <w:rFonts w:cs="Times New Roman"/>
          <w:szCs w:val="21"/>
        </w:rPr>
        <w:t>）</w:t>
      </w:r>
      <w:r w:rsidR="004A5635">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篠澤和久「「ゼノンの四つの逆理」の文脈的再構成</w:t>
      </w:r>
      <w:r w:rsidR="00ED6BB1">
        <w:rPr>
          <w:rFonts w:cs="Times New Roman" w:hint="eastAsia"/>
          <w:szCs w:val="21"/>
        </w:rPr>
        <w:t>――</w:t>
      </w:r>
      <w:r w:rsidRPr="003B0E84">
        <w:rPr>
          <w:rFonts w:cs="Times New Roman"/>
          <w:szCs w:val="21"/>
        </w:rPr>
        <w:t>アリストテレス『自然学』</w:t>
      </w:r>
      <w:r w:rsidRPr="003B0E84">
        <w:rPr>
          <w:rFonts w:cs="Times New Roman"/>
          <w:szCs w:val="21"/>
        </w:rPr>
        <w:t>Z</w:t>
      </w:r>
      <w:r w:rsidRPr="003B0E84">
        <w:rPr>
          <w:rFonts w:cs="Times New Roman"/>
          <w:szCs w:val="21"/>
        </w:rPr>
        <w:t>巻の構図」</w:t>
      </w:r>
      <w:r w:rsidR="008D57E2">
        <w:rPr>
          <w:rFonts w:cs="Times New Roman"/>
          <w:szCs w:val="21"/>
        </w:rPr>
        <w:t>（</w:t>
      </w:r>
      <w:r w:rsidRPr="003B0E84">
        <w:rPr>
          <w:rFonts w:cs="Times New Roman"/>
          <w:szCs w:val="21"/>
        </w:rPr>
        <w:t>「フィロソフィア・イワテ」</w:t>
      </w:r>
      <w:r w:rsidRPr="003B0E84">
        <w:rPr>
          <w:rFonts w:cs="Times New Roman"/>
          <w:szCs w:val="21"/>
        </w:rPr>
        <w:t>50</w:t>
      </w:r>
      <w:r w:rsidR="003A7E57">
        <w:rPr>
          <w:rFonts w:cs="Times New Roman"/>
          <w:szCs w:val="21"/>
        </w:rPr>
        <w:t>，</w:t>
      </w:r>
      <w:r w:rsidRPr="003B0E84">
        <w:rPr>
          <w:rFonts w:cs="Times New Roman"/>
          <w:szCs w:val="21"/>
        </w:rPr>
        <w:t>2019. 1</w:t>
      </w:r>
      <w:r w:rsidR="00AA54C5">
        <w:rPr>
          <w:rFonts w:cs="Times New Roman"/>
          <w:szCs w:val="21"/>
        </w:rPr>
        <w:t>）</w:t>
      </w:r>
      <w:r w:rsidR="00ED6BB1">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高橋久一郎「アリストテレスからの幸福論」</w:t>
      </w:r>
      <w:r w:rsidR="008D57E2">
        <w:rPr>
          <w:rFonts w:cs="Times New Roman"/>
          <w:szCs w:val="21"/>
        </w:rPr>
        <w:t>（</w:t>
      </w:r>
      <w:r w:rsidRPr="003B0E84">
        <w:rPr>
          <w:rFonts w:cs="Times New Roman"/>
          <w:szCs w:val="21"/>
        </w:rPr>
        <w:t>「千葉大学人文研究」</w:t>
      </w:r>
      <w:r w:rsidRPr="003B0E84">
        <w:rPr>
          <w:rFonts w:cs="Times New Roman"/>
          <w:szCs w:val="21"/>
        </w:rPr>
        <w:t>49</w:t>
      </w:r>
      <w:r w:rsidR="003A7E57">
        <w:rPr>
          <w:rFonts w:cs="Times New Roman"/>
          <w:szCs w:val="21"/>
        </w:rPr>
        <w:t>，</w:t>
      </w:r>
      <w:r w:rsidRPr="003B0E84">
        <w:rPr>
          <w:rFonts w:cs="Times New Roman"/>
          <w:szCs w:val="21"/>
        </w:rPr>
        <w:t>2020. 3</w:t>
      </w:r>
      <w:r w:rsidR="00AA54C5">
        <w:rPr>
          <w:rFonts w:cs="Times New Roman"/>
          <w:szCs w:val="21"/>
        </w:rPr>
        <w:t>）</w:t>
      </w:r>
      <w:r w:rsidR="00ED6BB1">
        <w:rPr>
          <w:rFonts w:cs="Times New Roman" w:hint="eastAsia"/>
          <w:szCs w:val="21"/>
        </w:rPr>
        <w:t>．</w:t>
      </w:r>
    </w:p>
    <w:p w:rsidR="00ED6BB1" w:rsidRPr="003B0E84" w:rsidRDefault="005748A5" w:rsidP="00ED6BB1">
      <w:pPr>
        <w:ind w:left="440" w:hangingChars="200" w:hanging="440"/>
        <w:rPr>
          <w:rFonts w:cs="Times New Roman"/>
          <w:szCs w:val="21"/>
        </w:rPr>
      </w:pPr>
      <w:r w:rsidRPr="003B0E84">
        <w:rPr>
          <w:rFonts w:cs="Times New Roman"/>
          <w:szCs w:val="21"/>
        </w:rPr>
        <w:t>田坂さつき「ソクラテスの探究と産婆術</w:t>
      </w:r>
      <w:r w:rsidR="00ED6BB1">
        <w:rPr>
          <w:rFonts w:cs="Times New Roman" w:hint="eastAsia"/>
          <w:szCs w:val="21"/>
        </w:rPr>
        <w:t>：</w:t>
      </w:r>
      <w:r w:rsidRPr="003B0E84">
        <w:rPr>
          <w:rFonts w:cs="Times New Roman"/>
          <w:szCs w:val="21"/>
        </w:rPr>
        <w:t>『テアイテトス』導入部</w:t>
      </w:r>
      <w:r w:rsidR="008D57E2">
        <w:rPr>
          <w:rFonts w:cs="Times New Roman"/>
          <w:szCs w:val="21"/>
        </w:rPr>
        <w:t>（</w:t>
      </w:r>
      <w:r w:rsidRPr="003B0E84">
        <w:rPr>
          <w:rFonts w:cs="Times New Roman"/>
          <w:szCs w:val="21"/>
        </w:rPr>
        <w:t>142a1-151d3</w:t>
      </w:r>
      <w:r w:rsidR="00AA54C5">
        <w:rPr>
          <w:rFonts w:cs="Times New Roman"/>
          <w:szCs w:val="21"/>
        </w:rPr>
        <w:t>）</w:t>
      </w:r>
      <w:r w:rsidRPr="003B0E84">
        <w:rPr>
          <w:rFonts w:cs="Times New Roman"/>
          <w:szCs w:val="21"/>
        </w:rPr>
        <w:t>の一解釈」</w:t>
      </w:r>
      <w:r w:rsidR="008D57E2">
        <w:rPr>
          <w:rFonts w:cs="Times New Roman"/>
          <w:szCs w:val="21"/>
        </w:rPr>
        <w:t>（</w:t>
      </w:r>
      <w:r w:rsidRPr="003B0E84">
        <w:rPr>
          <w:rFonts w:cs="Times New Roman"/>
          <w:szCs w:val="21"/>
        </w:rPr>
        <w:t>「立正大学大学院紀要」</w:t>
      </w:r>
      <w:r w:rsidRPr="003B0E84">
        <w:rPr>
          <w:rFonts w:cs="Times New Roman"/>
          <w:szCs w:val="21"/>
        </w:rPr>
        <w:t>36</w:t>
      </w:r>
      <w:r w:rsidR="003A7E57">
        <w:rPr>
          <w:rFonts w:cs="Times New Roman"/>
          <w:szCs w:val="21"/>
        </w:rPr>
        <w:t>，</w:t>
      </w:r>
      <w:r w:rsidRPr="003B0E84">
        <w:rPr>
          <w:rFonts w:cs="Times New Roman"/>
          <w:szCs w:val="21"/>
        </w:rPr>
        <w:t>2020. 3</w:t>
      </w:r>
      <w:r w:rsidR="00AA54C5">
        <w:rPr>
          <w:rFonts w:cs="Times New Roman"/>
          <w:szCs w:val="21"/>
        </w:rPr>
        <w:t>）</w:t>
      </w:r>
      <w:r w:rsidR="00ED6BB1">
        <w:rPr>
          <w:rFonts w:cs="Times New Roman" w:hint="eastAsia"/>
          <w:szCs w:val="21"/>
        </w:rPr>
        <w:t>．</w:t>
      </w:r>
    </w:p>
    <w:p w:rsidR="005748A5" w:rsidRPr="003B0E84" w:rsidRDefault="005748A5" w:rsidP="00CB7BA9">
      <w:pPr>
        <w:ind w:left="440" w:hangingChars="200" w:hanging="440"/>
        <w:rPr>
          <w:rFonts w:cs="Times New Roman"/>
          <w:szCs w:val="21"/>
        </w:rPr>
      </w:pPr>
      <w:r w:rsidRPr="003B0E84">
        <w:rPr>
          <w:rFonts w:cs="Times New Roman"/>
          <w:szCs w:val="21"/>
        </w:rPr>
        <w:t>高橋祥吾「アリストテレス『弁論術』におけるストイケイオン」</w:t>
      </w:r>
      <w:r w:rsidR="008D57E2">
        <w:rPr>
          <w:rFonts w:cs="Times New Roman"/>
          <w:szCs w:val="21"/>
        </w:rPr>
        <w:t>（</w:t>
      </w:r>
      <w:r w:rsidRPr="003B0E84">
        <w:rPr>
          <w:rFonts w:cs="Times New Roman"/>
          <w:szCs w:val="21"/>
        </w:rPr>
        <w:t>「比較論理学研究」</w:t>
      </w:r>
      <w:r w:rsidRPr="003B0E84">
        <w:rPr>
          <w:rFonts w:cs="Times New Roman"/>
          <w:szCs w:val="21"/>
        </w:rPr>
        <w:t>17</w:t>
      </w:r>
      <w:r w:rsidR="003A7E57">
        <w:rPr>
          <w:rFonts w:cs="Times New Roman"/>
          <w:szCs w:val="21"/>
        </w:rPr>
        <w:t>，</w:t>
      </w:r>
      <w:r w:rsidRPr="003B0E84">
        <w:rPr>
          <w:rFonts w:cs="Times New Roman"/>
          <w:szCs w:val="21"/>
        </w:rPr>
        <w:t>2020. 3</w:t>
      </w:r>
      <w:r w:rsidR="00AA54C5">
        <w:rPr>
          <w:rFonts w:cs="Times New Roman"/>
          <w:szCs w:val="21"/>
        </w:rPr>
        <w:t>）</w:t>
      </w:r>
      <w:r w:rsidR="00D52B1C">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立花幸司・相澤康隆・稲村一隆・福間聡・玉手慎太郎「政治的な事柄を〈いま〉哲学するということ</w:t>
      </w:r>
      <w:r w:rsidR="00D52B1C">
        <w:rPr>
          <w:rFonts w:cs="Times New Roman" w:hint="eastAsia"/>
          <w:szCs w:val="21"/>
        </w:rPr>
        <w:t>――</w:t>
      </w:r>
      <w:r w:rsidRPr="003B0E84">
        <w:rPr>
          <w:rFonts w:cs="Times New Roman"/>
          <w:szCs w:val="21"/>
        </w:rPr>
        <w:t>アリストテレス『政治学』を再読する意義の検討を手がかりとして」</w:t>
      </w:r>
      <w:r w:rsidR="008D57E2">
        <w:rPr>
          <w:rFonts w:cs="Times New Roman"/>
          <w:szCs w:val="21"/>
        </w:rPr>
        <w:t>（</w:t>
      </w:r>
      <w:r w:rsidRPr="003B0E84">
        <w:rPr>
          <w:rFonts w:cs="Times New Roman"/>
          <w:szCs w:val="21"/>
        </w:rPr>
        <w:t>「教養諸学研究」</w:t>
      </w:r>
      <w:r w:rsidRPr="003B0E84">
        <w:rPr>
          <w:rFonts w:cs="Times New Roman"/>
          <w:szCs w:val="21"/>
        </w:rPr>
        <w:t>147</w:t>
      </w:r>
      <w:r w:rsidRPr="003B0E84">
        <w:rPr>
          <w:rFonts w:cs="Times New Roman"/>
          <w:szCs w:val="21"/>
        </w:rPr>
        <w:t>・</w:t>
      </w:r>
      <w:r w:rsidRPr="003B0E84">
        <w:rPr>
          <w:rFonts w:cs="Times New Roman"/>
          <w:szCs w:val="21"/>
        </w:rPr>
        <w:t>148</w:t>
      </w:r>
      <w:r w:rsidR="003A7E57">
        <w:rPr>
          <w:rFonts w:cs="Times New Roman"/>
          <w:szCs w:val="21"/>
        </w:rPr>
        <w:t>，</w:t>
      </w:r>
      <w:r w:rsidRPr="003B0E84">
        <w:rPr>
          <w:rFonts w:cs="Times New Roman"/>
          <w:szCs w:val="21"/>
        </w:rPr>
        <w:t>2020. 5</w:t>
      </w:r>
      <w:r w:rsidR="00AA54C5">
        <w:rPr>
          <w:rFonts w:cs="Times New Roman"/>
          <w:szCs w:val="21"/>
        </w:rPr>
        <w:t>）</w:t>
      </w:r>
      <w:r w:rsidR="00D52B1C">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田中龍山「アリストテレス『形而上学』</w:t>
      </w:r>
      <w:r w:rsidRPr="003B0E84">
        <w:rPr>
          <w:rFonts w:cs="Times New Roman"/>
          <w:szCs w:val="21"/>
        </w:rPr>
        <w:t>Γ</w:t>
      </w:r>
      <w:r w:rsidRPr="003B0E84">
        <w:rPr>
          <w:rFonts w:cs="Times New Roman"/>
          <w:szCs w:val="21"/>
        </w:rPr>
        <w:t>巻における「懐疑主義者」への反論</w:t>
      </w:r>
      <w:r w:rsidR="00D52B1C">
        <w:rPr>
          <w:rFonts w:cs="Times New Roman" w:hint="eastAsia"/>
          <w:szCs w:val="21"/>
        </w:rPr>
        <w:t>：</w:t>
      </w:r>
      <w:r w:rsidRPr="003B0E84">
        <w:rPr>
          <w:rFonts w:cs="Times New Roman"/>
          <w:szCs w:val="21"/>
        </w:rPr>
        <w:t>「ありかつあらぬ」をめぐって」</w:t>
      </w:r>
      <w:r w:rsidR="008D57E2">
        <w:rPr>
          <w:rFonts w:cs="Times New Roman"/>
          <w:szCs w:val="21"/>
        </w:rPr>
        <w:t>（</w:t>
      </w:r>
      <w:r w:rsidRPr="003B0E84">
        <w:rPr>
          <w:rFonts w:cs="Times New Roman"/>
          <w:szCs w:val="21"/>
        </w:rPr>
        <w:t>「龍谷哲学論集」</w:t>
      </w:r>
      <w:r w:rsidRPr="003B0E84">
        <w:rPr>
          <w:rFonts w:cs="Times New Roman"/>
          <w:szCs w:val="21"/>
        </w:rPr>
        <w:t>34</w:t>
      </w:r>
      <w:r w:rsidR="003A7E57">
        <w:rPr>
          <w:rFonts w:cs="Times New Roman"/>
          <w:szCs w:val="21"/>
        </w:rPr>
        <w:t>，</w:t>
      </w:r>
      <w:r w:rsidRPr="003B0E84">
        <w:rPr>
          <w:rFonts w:cs="Times New Roman"/>
          <w:szCs w:val="21"/>
        </w:rPr>
        <w:t>2020. 1</w:t>
      </w:r>
      <w:r w:rsidR="00AA54C5">
        <w:rPr>
          <w:rFonts w:cs="Times New Roman"/>
          <w:szCs w:val="21"/>
        </w:rPr>
        <w:t>）</w:t>
      </w:r>
      <w:r w:rsidR="00D52B1C">
        <w:rPr>
          <w:rFonts w:cs="Times New Roman" w:hint="eastAsia"/>
          <w:szCs w:val="21"/>
        </w:rPr>
        <w:t>．</w:t>
      </w:r>
    </w:p>
    <w:p w:rsidR="005748A5" w:rsidRPr="003B0E84" w:rsidRDefault="005748A5" w:rsidP="005748A5">
      <w:pPr>
        <w:ind w:left="440" w:hangingChars="200" w:hanging="440"/>
        <w:rPr>
          <w:rFonts w:cs="Times New Roman"/>
          <w:szCs w:val="21"/>
          <w:highlight w:val="yellow"/>
        </w:rPr>
      </w:pPr>
      <w:r w:rsidRPr="003B0E84">
        <w:rPr>
          <w:rFonts w:cs="Times New Roman"/>
          <w:szCs w:val="21"/>
        </w:rPr>
        <w:t>土橋茂樹「宇宙創造の再現としての神働術</w:t>
      </w:r>
      <w:r w:rsidR="00EF410C">
        <w:rPr>
          <w:rFonts w:cs="Times New Roman" w:hint="eastAsia"/>
          <w:szCs w:val="21"/>
        </w:rPr>
        <w:t>――</w:t>
      </w:r>
      <w:r w:rsidRPr="003B0E84">
        <w:rPr>
          <w:rFonts w:cs="Times New Roman"/>
          <w:szCs w:val="21"/>
        </w:rPr>
        <w:t>新プラトン主義的自然神学の哲学的背景」</w:t>
      </w:r>
      <w:r w:rsidR="008D57E2">
        <w:rPr>
          <w:rFonts w:cs="Times New Roman"/>
          <w:szCs w:val="21"/>
        </w:rPr>
        <w:t>（</w:t>
      </w:r>
      <w:r w:rsidRPr="003B0E84">
        <w:rPr>
          <w:rFonts w:cs="Times New Roman"/>
          <w:szCs w:val="21"/>
        </w:rPr>
        <w:t>神崎忠昭・野元晋</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『自然を前にした人間の哲学</w:t>
      </w:r>
      <w:r w:rsidR="00EF410C">
        <w:rPr>
          <w:rFonts w:cs="Times New Roman" w:hint="eastAsia"/>
          <w:szCs w:val="21"/>
        </w:rPr>
        <w:t>――</w:t>
      </w:r>
      <w:r w:rsidRPr="003B0E84">
        <w:rPr>
          <w:rFonts w:cs="Times New Roman"/>
          <w:szCs w:val="21"/>
        </w:rPr>
        <w:t>古代から近代にかけての</w:t>
      </w:r>
      <w:r w:rsidRPr="003B0E84">
        <w:rPr>
          <w:rFonts w:cs="Times New Roman"/>
          <w:szCs w:val="21"/>
        </w:rPr>
        <w:t>12</w:t>
      </w:r>
      <w:r w:rsidRPr="003B0E84">
        <w:rPr>
          <w:rFonts w:cs="Times New Roman"/>
          <w:szCs w:val="21"/>
        </w:rPr>
        <w:t>の問いかけ』所収</w:t>
      </w:r>
      <w:r w:rsidR="003A7E57">
        <w:rPr>
          <w:rFonts w:cs="Times New Roman"/>
          <w:szCs w:val="21"/>
        </w:rPr>
        <w:t>，</w:t>
      </w:r>
      <w:r w:rsidRPr="003B0E84">
        <w:rPr>
          <w:rFonts w:cs="Times New Roman"/>
          <w:szCs w:val="21"/>
        </w:rPr>
        <w:t>慶應義塾大学出版会</w:t>
      </w:r>
      <w:r w:rsidR="003A7E57">
        <w:rPr>
          <w:rFonts w:cs="Times New Roman"/>
          <w:szCs w:val="21"/>
        </w:rPr>
        <w:t>，</w:t>
      </w:r>
      <w:r w:rsidRPr="003B0E84">
        <w:rPr>
          <w:rFonts w:cs="Times New Roman"/>
          <w:szCs w:val="21"/>
        </w:rPr>
        <w:t>2020. 2</w:t>
      </w:r>
      <w:r w:rsidR="00AA54C5">
        <w:rPr>
          <w:rFonts w:cs="Times New Roman"/>
          <w:szCs w:val="21"/>
        </w:rPr>
        <w:t>）</w:t>
      </w:r>
      <w:r w:rsidR="00EF410C">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土橋茂樹「「ある」を表示する「名の正しさ」をめぐって</w:t>
      </w:r>
      <w:r w:rsidR="00EF410C">
        <w:rPr>
          <w:rFonts w:cs="Times New Roman" w:hint="eastAsia"/>
          <w:szCs w:val="21"/>
        </w:rPr>
        <w:t>――</w:t>
      </w:r>
      <w:r w:rsidRPr="003B0E84">
        <w:rPr>
          <w:rFonts w:cs="Times New Roman"/>
          <w:szCs w:val="21"/>
        </w:rPr>
        <w:t>プラトン『クラテュロス』篇解釈史を手がかりに」</w:t>
      </w:r>
      <w:r w:rsidR="008D57E2">
        <w:rPr>
          <w:rFonts w:cs="Times New Roman"/>
          <w:szCs w:val="21"/>
        </w:rPr>
        <w:t>（</w:t>
      </w:r>
      <w:r w:rsidRPr="003B0E84">
        <w:rPr>
          <w:rFonts w:cs="Times New Roman"/>
          <w:szCs w:val="21"/>
        </w:rPr>
        <w:t>土橋茂樹</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『存在論の再検討』所収</w:t>
      </w:r>
      <w:r w:rsidR="003A7E57">
        <w:rPr>
          <w:rFonts w:cs="Times New Roman"/>
          <w:szCs w:val="21"/>
        </w:rPr>
        <w:t>，</w:t>
      </w:r>
      <w:r w:rsidRPr="003B0E84">
        <w:rPr>
          <w:rFonts w:cs="Times New Roman"/>
          <w:szCs w:val="21"/>
        </w:rPr>
        <w:t>月曜社</w:t>
      </w:r>
      <w:r w:rsidR="003A7E57">
        <w:rPr>
          <w:rFonts w:cs="Times New Roman"/>
          <w:szCs w:val="21"/>
        </w:rPr>
        <w:t>，</w:t>
      </w:r>
      <w:r w:rsidRPr="003B0E84">
        <w:rPr>
          <w:rFonts w:cs="Times New Roman"/>
          <w:szCs w:val="21"/>
        </w:rPr>
        <w:t>2020. 2</w:t>
      </w:r>
      <w:r w:rsidR="00AA54C5">
        <w:rPr>
          <w:rFonts w:cs="Times New Roman"/>
          <w:szCs w:val="21"/>
        </w:rPr>
        <w:t>）</w:t>
      </w:r>
      <w:r w:rsidR="00EF410C">
        <w:rPr>
          <w:rFonts w:cs="Times New Roman" w:hint="eastAsia"/>
          <w:szCs w:val="21"/>
        </w:rPr>
        <w:t>．</w:t>
      </w:r>
    </w:p>
    <w:p w:rsidR="00A23784" w:rsidRPr="00A23784" w:rsidRDefault="00A23784" w:rsidP="00A23784">
      <w:pPr>
        <w:widowControl/>
        <w:jc w:val="left"/>
        <w:rPr>
          <w:rFonts w:asciiTheme="minorEastAsia" w:eastAsiaTheme="minorEastAsia" w:hAnsiTheme="minorEastAsia" w:hint="eastAsia"/>
          <w:kern w:val="0"/>
          <w:szCs w:val="20"/>
        </w:rPr>
      </w:pPr>
      <w:r w:rsidRPr="00A23784">
        <w:rPr>
          <w:rFonts w:asciiTheme="minorEastAsia" w:eastAsiaTheme="minorEastAsia" w:hAnsiTheme="minorEastAsia" w:hint="eastAsia"/>
          <w:color w:val="000000"/>
          <w:kern w:val="0"/>
          <w:szCs w:val="18"/>
          <w:shd w:val="clear" w:color="auto" w:fill="FFFFFF"/>
        </w:rPr>
        <w:t>中島隆博・納富信留「＜対談＞ロゴスと道」</w:t>
      </w:r>
      <w:r>
        <w:rPr>
          <w:rFonts w:asciiTheme="minorEastAsia" w:eastAsiaTheme="minorEastAsia" w:hAnsiTheme="minorEastAsia" w:hint="eastAsia"/>
          <w:color w:val="000000"/>
          <w:kern w:val="0"/>
          <w:szCs w:val="18"/>
          <w:shd w:val="clear" w:color="auto" w:fill="FFFFFF"/>
        </w:rPr>
        <w:t>（</w:t>
      </w:r>
      <w:r w:rsidRPr="00A23784">
        <w:rPr>
          <w:rFonts w:asciiTheme="minorEastAsia" w:eastAsiaTheme="minorEastAsia" w:hAnsiTheme="minorEastAsia" w:hint="eastAsia"/>
          <w:color w:val="000000"/>
          <w:kern w:val="0"/>
          <w:szCs w:val="18"/>
          <w:shd w:val="clear" w:color="auto" w:fill="FFFFFF"/>
        </w:rPr>
        <w:t>「思想」</w:t>
      </w:r>
      <w:r w:rsidRPr="00A23784">
        <w:rPr>
          <w:rFonts w:eastAsiaTheme="minorEastAsia"/>
          <w:color w:val="000000"/>
          <w:kern w:val="0"/>
          <w:szCs w:val="18"/>
          <w:shd w:val="clear" w:color="auto" w:fill="FFFFFF"/>
        </w:rPr>
        <w:t>1154, 2020.6</w:t>
      </w:r>
      <w:r>
        <w:rPr>
          <w:rFonts w:asciiTheme="minorEastAsia" w:eastAsiaTheme="minorEastAsia" w:hAnsiTheme="minorEastAsia" w:hint="eastAsia"/>
          <w:color w:val="000000"/>
          <w:kern w:val="0"/>
          <w:szCs w:val="18"/>
          <w:shd w:val="clear" w:color="auto" w:fill="FFFFFF"/>
        </w:rPr>
        <w:t>）．</w:t>
      </w:r>
    </w:p>
    <w:p w:rsidR="005748A5" w:rsidRPr="003B0E84" w:rsidRDefault="005748A5" w:rsidP="005748A5">
      <w:pPr>
        <w:ind w:left="440" w:hangingChars="200" w:hanging="440"/>
        <w:rPr>
          <w:rFonts w:cs="Times New Roman"/>
          <w:szCs w:val="21"/>
        </w:rPr>
      </w:pPr>
      <w:r w:rsidRPr="003B0E84">
        <w:rPr>
          <w:rFonts w:cs="Times New Roman"/>
          <w:szCs w:val="21"/>
        </w:rPr>
        <w:t>中畑正志「アリストテレスは「存在論」を語らない</w:t>
      </w:r>
      <w:r w:rsidR="004371B4">
        <w:rPr>
          <w:rFonts w:cs="Times New Roman" w:hint="eastAsia"/>
          <w:szCs w:val="21"/>
        </w:rPr>
        <w:t>――</w:t>
      </w:r>
      <w:r w:rsidRPr="003B0E84">
        <w:rPr>
          <w:rFonts w:cs="Times New Roman"/>
          <w:szCs w:val="21"/>
        </w:rPr>
        <w:t>オントロジーの概念と歴史の再考に向けて」</w:t>
      </w:r>
      <w:r w:rsidR="008D57E2">
        <w:rPr>
          <w:rFonts w:cs="Times New Roman"/>
          <w:szCs w:val="21"/>
        </w:rPr>
        <w:t>（</w:t>
      </w:r>
      <w:r w:rsidRPr="003B0E84">
        <w:rPr>
          <w:rFonts w:cs="Times New Roman"/>
          <w:szCs w:val="21"/>
        </w:rPr>
        <w:t>土橋茂樹</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『存在論の再検討』所収</w:t>
      </w:r>
      <w:r w:rsidR="003A7E57">
        <w:rPr>
          <w:rFonts w:cs="Times New Roman"/>
          <w:szCs w:val="21"/>
        </w:rPr>
        <w:t>，</w:t>
      </w:r>
      <w:r w:rsidRPr="003B0E84">
        <w:rPr>
          <w:rFonts w:cs="Times New Roman"/>
          <w:szCs w:val="21"/>
        </w:rPr>
        <w:t>月曜社</w:t>
      </w:r>
      <w:r w:rsidR="003A7E57">
        <w:rPr>
          <w:rFonts w:cs="Times New Roman"/>
          <w:szCs w:val="21"/>
        </w:rPr>
        <w:t>，</w:t>
      </w:r>
      <w:r w:rsidRPr="003B0E84">
        <w:rPr>
          <w:rFonts w:cs="Times New Roman"/>
          <w:szCs w:val="21"/>
        </w:rPr>
        <w:t>2020. 2</w:t>
      </w:r>
      <w:r w:rsidR="00AA54C5">
        <w:rPr>
          <w:rFonts w:cs="Times New Roman"/>
          <w:szCs w:val="21"/>
        </w:rPr>
        <w:t>）</w:t>
      </w:r>
      <w:r w:rsidR="004371B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中畑正志「アリストテレス『形而上学』を新たに読むために」</w:t>
      </w:r>
      <w:r w:rsidR="008D57E2">
        <w:rPr>
          <w:rFonts w:cs="Times New Roman"/>
          <w:szCs w:val="21"/>
        </w:rPr>
        <w:t>（</w:t>
      </w:r>
      <w:r w:rsidRPr="003B0E84">
        <w:rPr>
          <w:rFonts w:cs="Times New Roman"/>
          <w:szCs w:val="21"/>
        </w:rPr>
        <w:t>「西洋古典学研究」</w:t>
      </w:r>
      <w:r w:rsidRPr="003B0E84">
        <w:rPr>
          <w:rFonts w:cs="Times New Roman"/>
          <w:szCs w:val="21"/>
        </w:rPr>
        <w:t>68</w:t>
      </w:r>
      <w:r w:rsidR="003A7E57">
        <w:rPr>
          <w:rFonts w:cs="Times New Roman"/>
          <w:szCs w:val="21"/>
        </w:rPr>
        <w:t>，</w:t>
      </w:r>
      <w:r w:rsidRPr="003B0E84">
        <w:rPr>
          <w:rFonts w:cs="Times New Roman"/>
          <w:szCs w:val="21"/>
        </w:rPr>
        <w:t>2020. 3</w:t>
      </w:r>
      <w:r w:rsidR="00AA54C5">
        <w:rPr>
          <w:rFonts w:cs="Times New Roman"/>
          <w:szCs w:val="21"/>
        </w:rPr>
        <w:t>）</w:t>
      </w:r>
      <w:r w:rsidR="004371B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rPr>
        <w:t>西岡千尋「『メタフュシカ』</w:t>
      </w:r>
      <w:r w:rsidRPr="003B0E84">
        <w:rPr>
          <w:rFonts w:cs="Times New Roman"/>
        </w:rPr>
        <w:t>M</w:t>
      </w:r>
      <w:r w:rsidRPr="003B0E84">
        <w:rPr>
          <w:rFonts w:cs="Times New Roman"/>
        </w:rPr>
        <w:t>巻</w:t>
      </w:r>
      <w:r w:rsidRPr="003B0E84">
        <w:rPr>
          <w:rFonts w:cs="Times New Roman"/>
        </w:rPr>
        <w:t>4-5</w:t>
      </w:r>
      <w:r w:rsidRPr="003B0E84">
        <w:rPr>
          <w:rFonts w:cs="Times New Roman"/>
        </w:rPr>
        <w:t>章におけるイデアの再論」</w:t>
      </w:r>
      <w:r w:rsidR="008D57E2">
        <w:rPr>
          <w:rFonts w:cs="Times New Roman"/>
        </w:rPr>
        <w:t>（</w:t>
      </w:r>
      <w:r w:rsidRPr="003B0E84">
        <w:rPr>
          <w:rFonts w:cs="Times New Roman"/>
        </w:rPr>
        <w:t>「西洋古典学研究」</w:t>
      </w:r>
      <w:r w:rsidRPr="003B0E84">
        <w:rPr>
          <w:rFonts w:cs="Times New Roman"/>
        </w:rPr>
        <w:t>68</w:t>
      </w:r>
      <w:r w:rsidR="003A7E57">
        <w:rPr>
          <w:rFonts w:cs="Times New Roman"/>
        </w:rPr>
        <w:t>，</w:t>
      </w:r>
      <w:r w:rsidRPr="003B0E84">
        <w:rPr>
          <w:rFonts w:cs="Times New Roman"/>
        </w:rPr>
        <w:t>2020. 3</w:t>
      </w:r>
      <w:r w:rsidR="00AA54C5">
        <w:rPr>
          <w:rFonts w:cs="Times New Roman"/>
        </w:rPr>
        <w:t>）</w:t>
      </w:r>
      <w:r w:rsidR="004371B4">
        <w:rPr>
          <w:rFonts w:cs="Times New Roman" w:hint="eastAsia"/>
        </w:rPr>
        <w:t>．</w:t>
      </w:r>
    </w:p>
    <w:p w:rsidR="005748A5" w:rsidRPr="003B0E84" w:rsidRDefault="005748A5" w:rsidP="005748A5">
      <w:pPr>
        <w:ind w:left="440" w:hangingChars="200" w:hanging="440"/>
        <w:rPr>
          <w:rFonts w:cs="Times New Roman"/>
          <w:szCs w:val="21"/>
        </w:rPr>
      </w:pPr>
      <w:r w:rsidRPr="003B0E84">
        <w:rPr>
          <w:rFonts w:cs="Times New Roman"/>
        </w:rPr>
        <w:t>西岡千尋「形而上学的争点としての数学の対象規定</w:t>
      </w:r>
      <w:r w:rsidR="004371B4">
        <w:rPr>
          <w:rFonts w:cs="Times New Roman" w:hint="eastAsia"/>
        </w:rPr>
        <w:t>――</w:t>
      </w:r>
      <w:r w:rsidRPr="003B0E84">
        <w:rPr>
          <w:rFonts w:cs="Times New Roman"/>
        </w:rPr>
        <w:t>『メタフュシカ』</w:t>
      </w:r>
      <w:r w:rsidRPr="003B0E84">
        <w:rPr>
          <w:rFonts w:cs="Times New Roman"/>
        </w:rPr>
        <w:t>M</w:t>
      </w:r>
      <w:r w:rsidRPr="003B0E84">
        <w:rPr>
          <w:rFonts w:cs="Times New Roman"/>
        </w:rPr>
        <w:t>巻</w:t>
      </w:r>
      <w:r w:rsidRPr="003B0E84">
        <w:rPr>
          <w:rFonts w:cs="Times New Roman"/>
        </w:rPr>
        <w:t>2-3</w:t>
      </w:r>
      <w:r w:rsidRPr="003B0E84">
        <w:rPr>
          <w:rFonts w:cs="Times New Roman"/>
        </w:rPr>
        <w:t>章の二面性を読み解く」</w:t>
      </w:r>
      <w:r w:rsidR="008D57E2">
        <w:rPr>
          <w:rFonts w:cs="Times New Roman"/>
        </w:rPr>
        <w:t>（</w:t>
      </w:r>
      <w:r w:rsidRPr="003B0E84">
        <w:rPr>
          <w:rFonts w:cs="Times New Roman"/>
        </w:rPr>
        <w:t>「東京大学哲学研究室論集」</w:t>
      </w:r>
      <w:r w:rsidRPr="003B0E84">
        <w:rPr>
          <w:rFonts w:cs="Times New Roman"/>
        </w:rPr>
        <w:t>38</w:t>
      </w:r>
      <w:r w:rsidR="003A7E57">
        <w:rPr>
          <w:rFonts w:cs="Times New Roman"/>
        </w:rPr>
        <w:t>，</w:t>
      </w:r>
      <w:r w:rsidRPr="003B0E84">
        <w:rPr>
          <w:rFonts w:cs="Times New Roman"/>
        </w:rPr>
        <w:t>2020. 3</w:t>
      </w:r>
      <w:r w:rsidR="00AA54C5">
        <w:rPr>
          <w:rFonts w:cs="Times New Roman"/>
        </w:rPr>
        <w:t>）</w:t>
      </w:r>
      <w:r w:rsidR="004371B4">
        <w:rPr>
          <w:rFonts w:cs="Times New Roman" w:hint="eastAsia"/>
        </w:rPr>
        <w:t>．</w:t>
      </w:r>
    </w:p>
    <w:p w:rsidR="005748A5" w:rsidRPr="003B0E84" w:rsidRDefault="005748A5" w:rsidP="005748A5">
      <w:pPr>
        <w:ind w:left="440" w:hangingChars="200" w:hanging="440"/>
        <w:rPr>
          <w:rFonts w:cs="Times New Roman"/>
          <w:szCs w:val="21"/>
        </w:rPr>
      </w:pPr>
      <w:r w:rsidRPr="003B0E84">
        <w:rPr>
          <w:rFonts w:cs="Times New Roman"/>
        </w:rPr>
        <w:t>西岡千尋「アリストテレス『メタフュシカ』</w:t>
      </w:r>
      <w:r w:rsidRPr="003B0E84">
        <w:rPr>
          <w:rFonts w:cs="Times New Roman"/>
        </w:rPr>
        <w:t>E1</w:t>
      </w:r>
      <w:r w:rsidR="003A7E57">
        <w:rPr>
          <w:rFonts w:cs="Times New Roman"/>
        </w:rPr>
        <w:t>，</w:t>
      </w:r>
      <w:r w:rsidRPr="003B0E84">
        <w:rPr>
          <w:rFonts w:cs="Times New Roman"/>
        </w:rPr>
        <w:t>1026a21</w:t>
      </w:r>
      <w:r w:rsidRPr="003B0E84">
        <w:rPr>
          <w:rFonts w:cs="Times New Roman"/>
        </w:rPr>
        <w:t>の</w:t>
      </w:r>
      <w:r w:rsidRPr="003B0E84">
        <w:rPr>
          <w:rFonts w:cs="Times New Roman"/>
        </w:rPr>
        <w:t>ἀχώριστα</w:t>
      </w:r>
      <w:r w:rsidRPr="003B0E84">
        <w:rPr>
          <w:rFonts w:cs="Times New Roman"/>
        </w:rPr>
        <w:t>」</w:t>
      </w:r>
      <w:r w:rsidR="008D57E2">
        <w:rPr>
          <w:rFonts w:cs="Times New Roman"/>
        </w:rPr>
        <w:t>（</w:t>
      </w:r>
      <w:r w:rsidRPr="003B0E84">
        <w:rPr>
          <w:rFonts w:cs="Times New Roman"/>
        </w:rPr>
        <w:t>「フィロロギカ」</w:t>
      </w:r>
      <w:r w:rsidRPr="003B0E84">
        <w:rPr>
          <w:rFonts w:cs="Times New Roman"/>
        </w:rPr>
        <w:t>XV</w:t>
      </w:r>
      <w:r w:rsidR="003A7E57">
        <w:rPr>
          <w:rFonts w:cs="Times New Roman"/>
        </w:rPr>
        <w:t>，</w:t>
      </w:r>
      <w:r w:rsidRPr="003B0E84">
        <w:rPr>
          <w:rFonts w:cs="Times New Roman"/>
        </w:rPr>
        <w:t>2020. 6</w:t>
      </w:r>
      <w:r w:rsidR="00AA54C5">
        <w:rPr>
          <w:rFonts w:cs="Times New Roman"/>
        </w:rPr>
        <w:t>）</w:t>
      </w:r>
      <w:r w:rsidR="004371B4">
        <w:rPr>
          <w:rFonts w:cs="Times New Roman" w:hint="eastAsia"/>
        </w:rPr>
        <w:t>．</w:t>
      </w:r>
    </w:p>
    <w:p w:rsidR="005748A5" w:rsidRPr="003B0E84" w:rsidRDefault="005748A5" w:rsidP="005748A5">
      <w:pPr>
        <w:ind w:left="440" w:hangingChars="200" w:hanging="440"/>
        <w:rPr>
          <w:rFonts w:cs="Times New Roman"/>
          <w:szCs w:val="21"/>
        </w:rPr>
      </w:pPr>
      <w:r w:rsidRPr="003B0E84">
        <w:rPr>
          <w:rFonts w:cs="Times New Roman"/>
          <w:szCs w:val="21"/>
        </w:rPr>
        <w:t>西村洋平「プラトン主義の伝統」</w:t>
      </w:r>
      <w:r w:rsidR="008D57E2">
        <w:rPr>
          <w:rFonts w:cs="Times New Roman"/>
          <w:szCs w:val="21"/>
        </w:rPr>
        <w:t>（</w:t>
      </w:r>
      <w:r w:rsidRPr="003B0E84">
        <w:rPr>
          <w:rFonts w:cs="Times New Roman"/>
          <w:szCs w:val="21"/>
        </w:rPr>
        <w:t>『世界哲学史２</w:t>
      </w:r>
      <w:r w:rsidR="00533428">
        <w:rPr>
          <w:rFonts w:cs="Times New Roman" w:hint="eastAsia"/>
          <w:szCs w:val="21"/>
        </w:rPr>
        <w:t>――</w:t>
      </w:r>
      <w:r w:rsidRPr="003B0E84">
        <w:rPr>
          <w:rFonts w:cs="Times New Roman"/>
          <w:szCs w:val="21"/>
        </w:rPr>
        <w:t>古代</w:t>
      </w:r>
      <w:r w:rsidRPr="003B0E84">
        <w:rPr>
          <w:rFonts w:cs="Times New Roman"/>
          <w:szCs w:val="21"/>
        </w:rPr>
        <w:t>II</w:t>
      </w:r>
      <w:r w:rsidR="00533428">
        <w:rPr>
          <w:rFonts w:cs="Times New Roman" w:hint="eastAsia"/>
          <w:szCs w:val="21"/>
        </w:rPr>
        <w:t xml:space="preserve">　</w:t>
      </w:r>
      <w:r w:rsidRPr="003B0E84">
        <w:rPr>
          <w:rFonts w:cs="Times New Roman"/>
          <w:szCs w:val="21"/>
        </w:rPr>
        <w:t>世界哲学の成立と展開』所収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2020. 2</w:t>
      </w:r>
      <w:r w:rsidR="00AA54C5">
        <w:rPr>
          <w:rFonts w:cs="Times New Roman"/>
          <w:szCs w:val="21"/>
        </w:rPr>
        <w:t>）</w:t>
      </w:r>
      <w:r w:rsidR="00533428">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西村洋平「『純粋善について』の存在論</w:t>
      </w:r>
      <w:r w:rsidR="008D57E2">
        <w:rPr>
          <w:rFonts w:cs="Times New Roman"/>
          <w:szCs w:val="21"/>
        </w:rPr>
        <w:t>（</w:t>
      </w:r>
      <w:r w:rsidRPr="003B0E84">
        <w:rPr>
          <w:rFonts w:cs="Times New Roman"/>
          <w:szCs w:val="21"/>
        </w:rPr>
        <w:t>一</w:t>
      </w:r>
      <w:r w:rsidR="00AA54C5">
        <w:rPr>
          <w:rFonts w:cs="Times New Roman"/>
          <w:szCs w:val="21"/>
        </w:rPr>
        <w:t>）</w:t>
      </w:r>
      <w:r w:rsidR="00533428">
        <w:rPr>
          <w:rFonts w:cs="Times New Roman" w:hint="eastAsia"/>
          <w:szCs w:val="21"/>
        </w:rPr>
        <w:t>――</w:t>
      </w:r>
      <w:r w:rsidRPr="003B0E84">
        <w:rPr>
          <w:rFonts w:cs="Times New Roman"/>
          <w:szCs w:val="21"/>
        </w:rPr>
        <w:t>初期イスラーム哲学のプラトン主義とアリストテレス主義」</w:t>
      </w:r>
      <w:r w:rsidR="008D57E2">
        <w:rPr>
          <w:rFonts w:cs="Times New Roman"/>
          <w:szCs w:val="21"/>
        </w:rPr>
        <w:t>（</w:t>
      </w:r>
      <w:r w:rsidRPr="003B0E84">
        <w:rPr>
          <w:rFonts w:cs="Times New Roman"/>
          <w:szCs w:val="21"/>
        </w:rPr>
        <w:t>土橋茂樹</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『存在論の再検討』所収</w:t>
      </w:r>
      <w:r w:rsidR="003A7E57">
        <w:rPr>
          <w:rFonts w:cs="Times New Roman"/>
          <w:szCs w:val="21"/>
        </w:rPr>
        <w:t>，</w:t>
      </w:r>
      <w:r w:rsidRPr="003B0E84">
        <w:rPr>
          <w:rFonts w:cs="Times New Roman"/>
          <w:szCs w:val="21"/>
        </w:rPr>
        <w:t>月曜社</w:t>
      </w:r>
      <w:r w:rsidR="003A7E57">
        <w:rPr>
          <w:rFonts w:cs="Times New Roman"/>
          <w:szCs w:val="21"/>
        </w:rPr>
        <w:t>，</w:t>
      </w:r>
      <w:r w:rsidRPr="003B0E84">
        <w:rPr>
          <w:rFonts w:cs="Times New Roman"/>
          <w:szCs w:val="21"/>
        </w:rPr>
        <w:t>2020. 2</w:t>
      </w:r>
      <w:r w:rsidR="00AA54C5">
        <w:rPr>
          <w:rFonts w:cs="Times New Roman"/>
          <w:szCs w:val="21"/>
        </w:rPr>
        <w:t>）</w:t>
      </w:r>
      <w:r w:rsidR="00533428">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西村洋平「古代末期の正義論</w:t>
      </w:r>
      <w:r w:rsidR="00533428">
        <w:rPr>
          <w:rFonts w:cs="Times New Roman" w:hint="eastAsia"/>
          <w:szCs w:val="21"/>
        </w:rPr>
        <w:t>――</w:t>
      </w:r>
      <w:r w:rsidRPr="003B0E84">
        <w:rPr>
          <w:rFonts w:cs="Times New Roman"/>
          <w:szCs w:val="21"/>
        </w:rPr>
        <w:t>ストア派とプラトン主義の場合」</w:t>
      </w:r>
      <w:r w:rsidR="008D57E2">
        <w:rPr>
          <w:rFonts w:cs="Times New Roman"/>
          <w:szCs w:val="21"/>
        </w:rPr>
        <w:t>（</w:t>
      </w:r>
      <w:r w:rsidRPr="003B0E84">
        <w:rPr>
          <w:rFonts w:cs="Times New Roman"/>
          <w:szCs w:val="21"/>
        </w:rPr>
        <w:t>山口雅広</w:t>
      </w:r>
      <w:r w:rsidR="003A7E57">
        <w:rPr>
          <w:rFonts w:cs="Times New Roman"/>
          <w:szCs w:val="21"/>
        </w:rPr>
        <w:t>，</w:t>
      </w:r>
      <w:r w:rsidRPr="003B0E84">
        <w:rPr>
          <w:rFonts w:cs="Times New Roman"/>
          <w:szCs w:val="21"/>
        </w:rPr>
        <w:t>藤本温</w:t>
      </w:r>
      <w:r w:rsidR="008D57E2">
        <w:rPr>
          <w:rFonts w:cs="Times New Roman"/>
          <w:szCs w:val="21"/>
        </w:rPr>
        <w:t>（</w:t>
      </w:r>
      <w:r w:rsidRPr="003B0E84">
        <w:rPr>
          <w:rFonts w:cs="Times New Roman"/>
          <w:szCs w:val="21"/>
        </w:rPr>
        <w:t>編著</w:t>
      </w:r>
      <w:r w:rsidR="00AA54C5">
        <w:rPr>
          <w:rFonts w:cs="Times New Roman"/>
          <w:szCs w:val="21"/>
        </w:rPr>
        <w:t>）</w:t>
      </w:r>
      <w:r w:rsidRPr="003B0E84">
        <w:rPr>
          <w:rFonts w:cs="Times New Roman"/>
          <w:szCs w:val="21"/>
        </w:rPr>
        <w:t>『西洋中世の正義論</w:t>
      </w:r>
      <w:r w:rsidR="00533428">
        <w:rPr>
          <w:rFonts w:cs="Times New Roman" w:hint="eastAsia"/>
          <w:szCs w:val="21"/>
        </w:rPr>
        <w:t>――</w:t>
      </w:r>
      <w:r w:rsidRPr="003B0E84">
        <w:rPr>
          <w:rFonts w:cs="Times New Roman"/>
          <w:szCs w:val="21"/>
        </w:rPr>
        <w:t>哲学史的意味と現代的意義』所収</w:t>
      </w:r>
      <w:r w:rsidR="003A7E57">
        <w:rPr>
          <w:rFonts w:cs="Times New Roman"/>
          <w:szCs w:val="21"/>
        </w:rPr>
        <w:t>，</w:t>
      </w:r>
      <w:r w:rsidRPr="003B0E84">
        <w:rPr>
          <w:rFonts w:cs="Times New Roman"/>
          <w:szCs w:val="21"/>
        </w:rPr>
        <w:t>晃洋書房</w:t>
      </w:r>
      <w:r w:rsidR="003A7E57">
        <w:rPr>
          <w:rFonts w:cs="Times New Roman"/>
          <w:szCs w:val="21"/>
        </w:rPr>
        <w:t>，</w:t>
      </w:r>
      <w:r w:rsidRPr="003B0E84">
        <w:rPr>
          <w:rFonts w:cs="Times New Roman"/>
          <w:szCs w:val="21"/>
        </w:rPr>
        <w:t>2020. 5</w:t>
      </w:r>
      <w:r w:rsidR="00AA54C5">
        <w:rPr>
          <w:rFonts w:cs="Times New Roman"/>
          <w:szCs w:val="21"/>
        </w:rPr>
        <w:t>）</w:t>
      </w:r>
      <w:r w:rsidR="00533428">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西村洋平「第</w:t>
      </w:r>
      <w:r w:rsidRPr="003B0E84">
        <w:rPr>
          <w:rFonts w:cs="Times New Roman"/>
          <w:szCs w:val="21"/>
        </w:rPr>
        <w:t>27</w:t>
      </w:r>
      <w:r w:rsidRPr="003B0E84">
        <w:rPr>
          <w:rFonts w:cs="Times New Roman"/>
          <w:szCs w:val="21"/>
        </w:rPr>
        <w:t>論考「魂の諸問題について第</w:t>
      </w:r>
      <w:r w:rsidRPr="003B0E84">
        <w:rPr>
          <w:rFonts w:cs="Times New Roman"/>
          <w:szCs w:val="21"/>
        </w:rPr>
        <w:t>1</w:t>
      </w:r>
      <w:r w:rsidRPr="003B0E84">
        <w:rPr>
          <w:rFonts w:cs="Times New Roman"/>
          <w:szCs w:val="21"/>
        </w:rPr>
        <w:t>篇」</w:t>
      </w:r>
      <w:r w:rsidR="008D57E2">
        <w:rPr>
          <w:rFonts w:cs="Times New Roman"/>
          <w:szCs w:val="21"/>
        </w:rPr>
        <w:t>（</w:t>
      </w:r>
      <w:r w:rsidRPr="003B0E84">
        <w:rPr>
          <w:rFonts w:cs="Times New Roman"/>
          <w:szCs w:val="21"/>
        </w:rPr>
        <w:t>IV.3</w:t>
      </w:r>
      <w:r w:rsidR="00AA54C5">
        <w:rPr>
          <w:rFonts w:cs="Times New Roman"/>
          <w:szCs w:val="21"/>
        </w:rPr>
        <w:t>）</w:t>
      </w:r>
      <w:r w:rsidR="008D0FD2">
        <w:rPr>
          <w:rFonts w:cs="Times New Roman" w:hint="eastAsia"/>
          <w:szCs w:val="21"/>
        </w:rPr>
        <w:t>――</w:t>
      </w:r>
      <w:r w:rsidRPr="003B0E84">
        <w:rPr>
          <w:rFonts w:cs="Times New Roman"/>
          <w:szCs w:val="21"/>
        </w:rPr>
        <w:t>第</w:t>
      </w:r>
      <w:r w:rsidRPr="003B0E84">
        <w:rPr>
          <w:rFonts w:cs="Times New Roman"/>
          <w:szCs w:val="21"/>
        </w:rPr>
        <w:t>1</w:t>
      </w:r>
      <w:r w:rsidR="008D0FD2">
        <w:rPr>
          <w:rFonts w:cs="Times New Roman"/>
          <w:szCs w:val="21"/>
        </w:rPr>
        <w:t>-</w:t>
      </w:r>
      <w:r w:rsidRPr="003B0E84">
        <w:rPr>
          <w:rFonts w:cs="Times New Roman"/>
          <w:szCs w:val="21"/>
        </w:rPr>
        <w:t>8</w:t>
      </w:r>
      <w:r w:rsidRPr="003B0E84">
        <w:rPr>
          <w:rFonts w:cs="Times New Roman"/>
          <w:szCs w:val="21"/>
        </w:rPr>
        <w:t>章</w:t>
      </w:r>
      <w:r w:rsidR="008D0FD2">
        <w:rPr>
          <w:rFonts w:cs="Times New Roman" w:hint="eastAsia"/>
          <w:szCs w:val="21"/>
        </w:rPr>
        <w:t xml:space="preserve">　</w:t>
      </w:r>
      <w:r w:rsidRPr="003B0E84">
        <w:rPr>
          <w:rFonts w:cs="Times New Roman"/>
          <w:szCs w:val="21"/>
        </w:rPr>
        <w:t>われわれの魂は万有の魂の部分か」</w:t>
      </w:r>
      <w:r w:rsidR="008D57E2">
        <w:rPr>
          <w:rFonts w:cs="Times New Roman"/>
          <w:szCs w:val="21"/>
        </w:rPr>
        <w:t>（</w:t>
      </w:r>
      <w:r w:rsidRPr="003B0E84">
        <w:rPr>
          <w:rFonts w:cs="Times New Roman"/>
          <w:szCs w:val="21"/>
        </w:rPr>
        <w:t>「新プラトン主義研究」</w:t>
      </w:r>
      <w:r w:rsidRPr="003B0E84">
        <w:rPr>
          <w:rFonts w:cs="Times New Roman"/>
          <w:szCs w:val="21"/>
        </w:rPr>
        <w:t>19</w:t>
      </w:r>
      <w:r w:rsidR="003A7E57">
        <w:rPr>
          <w:rFonts w:cs="Times New Roman"/>
          <w:szCs w:val="21"/>
        </w:rPr>
        <w:t>，</w:t>
      </w:r>
      <w:r w:rsidRPr="003B0E84">
        <w:rPr>
          <w:rFonts w:cs="Times New Roman"/>
          <w:szCs w:val="21"/>
        </w:rPr>
        <w:t>2020. 3</w:t>
      </w:r>
      <w:r w:rsidR="00AA54C5">
        <w:rPr>
          <w:rFonts w:cs="Times New Roman"/>
          <w:szCs w:val="21"/>
        </w:rPr>
        <w:t>）</w:t>
      </w:r>
      <w:r w:rsidR="008D0FD2">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color w:val="222222"/>
          <w:shd w:val="clear" w:color="auto" w:fill="FFFFFF"/>
        </w:rPr>
        <w:t>西村洋平「プロティノスの知性主義」</w:t>
      </w:r>
      <w:r w:rsidR="008D57E2">
        <w:rPr>
          <w:rFonts w:cs="Times New Roman"/>
          <w:color w:val="222222"/>
          <w:shd w:val="clear" w:color="auto" w:fill="FFFFFF"/>
        </w:rPr>
        <w:t>（</w:t>
      </w:r>
      <w:r w:rsidRPr="003B0E84">
        <w:rPr>
          <w:rFonts w:cs="Times New Roman"/>
          <w:color w:val="222222"/>
          <w:shd w:val="clear" w:color="auto" w:fill="FFFFFF"/>
        </w:rPr>
        <w:t>「古代哲学研究」</w:t>
      </w:r>
      <w:r w:rsidRPr="003B0E84">
        <w:rPr>
          <w:rFonts w:cs="Times New Roman"/>
          <w:color w:val="222222"/>
          <w:shd w:val="clear" w:color="auto" w:fill="FFFFFF"/>
        </w:rPr>
        <w:t>52</w:t>
      </w:r>
      <w:r w:rsidR="003A7E57">
        <w:rPr>
          <w:rFonts w:cs="Times New Roman"/>
          <w:color w:val="222222"/>
          <w:shd w:val="clear" w:color="auto" w:fill="FFFFFF"/>
        </w:rPr>
        <w:t>，</w:t>
      </w:r>
      <w:r w:rsidRPr="003B0E84">
        <w:rPr>
          <w:rFonts w:cs="Times New Roman"/>
          <w:color w:val="222222"/>
          <w:shd w:val="clear" w:color="auto" w:fill="FFFFFF"/>
        </w:rPr>
        <w:t>2020. 6</w:t>
      </w:r>
      <w:r w:rsidR="00AA54C5">
        <w:rPr>
          <w:rFonts w:cs="Times New Roman"/>
          <w:color w:val="222222"/>
          <w:shd w:val="clear" w:color="auto" w:fill="FFFFFF"/>
        </w:rPr>
        <w:t>）</w:t>
      </w:r>
      <w:r w:rsidR="008D0FD2">
        <w:rPr>
          <w:rFonts w:cs="Times New Roman" w:hint="eastAsia"/>
          <w:color w:val="222222"/>
          <w:shd w:val="clear" w:color="auto" w:fill="FFFFFF"/>
        </w:rPr>
        <w:t>．</w:t>
      </w:r>
    </w:p>
    <w:p w:rsidR="005748A5" w:rsidRPr="003B0E84" w:rsidRDefault="005748A5" w:rsidP="005748A5">
      <w:pPr>
        <w:ind w:left="440" w:hangingChars="200" w:hanging="440"/>
        <w:rPr>
          <w:rFonts w:cs="Times New Roman"/>
          <w:szCs w:val="21"/>
        </w:rPr>
      </w:pPr>
      <w:r w:rsidRPr="003B0E84">
        <w:rPr>
          <w:rFonts w:cs="Times New Roman"/>
          <w:szCs w:val="21"/>
        </w:rPr>
        <w:t>西村洋平「善が第一原因であるとはどういうことか</w:t>
      </w:r>
      <w:r w:rsidR="000C4334">
        <w:rPr>
          <w:rFonts w:cs="Times New Roman" w:hint="eastAsia"/>
          <w:szCs w:val="21"/>
        </w:rPr>
        <w:t>――</w:t>
      </w:r>
      <w:r w:rsidRPr="003B0E84">
        <w:rPr>
          <w:rFonts w:cs="Times New Roman"/>
          <w:szCs w:val="21"/>
        </w:rPr>
        <w:t>新プラトン主義の摂理論」</w:t>
      </w:r>
      <w:r w:rsidR="008D57E2">
        <w:rPr>
          <w:rFonts w:cs="Times New Roman"/>
          <w:szCs w:val="21"/>
        </w:rPr>
        <w:t>（</w:t>
      </w:r>
      <w:r w:rsidRPr="003B0E84">
        <w:rPr>
          <w:rFonts w:cs="Times New Roman"/>
          <w:szCs w:val="21"/>
        </w:rPr>
        <w:t>「フィロソフィア」</w:t>
      </w:r>
      <w:r w:rsidRPr="003B0E84">
        <w:rPr>
          <w:rFonts w:cs="Times New Roman"/>
          <w:szCs w:val="21"/>
        </w:rPr>
        <w:t>107</w:t>
      </w:r>
      <w:r w:rsidR="003A7E57">
        <w:rPr>
          <w:rFonts w:cs="Times New Roman"/>
          <w:szCs w:val="21"/>
        </w:rPr>
        <w:t>，</w:t>
      </w:r>
      <w:r w:rsidRPr="003B0E84">
        <w:rPr>
          <w:rFonts w:cs="Times New Roman"/>
          <w:szCs w:val="21"/>
        </w:rPr>
        <w:t>2020. 6</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納富信留「古典文献学の可能性」</w:t>
      </w:r>
      <w:r w:rsidR="008D57E2">
        <w:rPr>
          <w:rFonts w:cs="Times New Roman"/>
          <w:szCs w:val="21"/>
        </w:rPr>
        <w:t>（</w:t>
      </w:r>
      <w:r w:rsidRPr="003B0E84">
        <w:rPr>
          <w:rFonts w:cs="Times New Roman"/>
          <w:szCs w:val="21"/>
        </w:rPr>
        <w:t>『書物学</w:t>
      </w:r>
      <w:r w:rsidR="000C4334">
        <w:rPr>
          <w:rFonts w:cs="Times New Roman" w:hint="eastAsia"/>
          <w:szCs w:val="21"/>
        </w:rPr>
        <w:t xml:space="preserve">　</w:t>
      </w:r>
      <w:r w:rsidRPr="003B0E84">
        <w:rPr>
          <w:rFonts w:cs="Times New Roman"/>
          <w:szCs w:val="21"/>
        </w:rPr>
        <w:t>第</w:t>
      </w:r>
      <w:r w:rsidRPr="003B0E84">
        <w:rPr>
          <w:rFonts w:cs="Times New Roman"/>
          <w:szCs w:val="21"/>
        </w:rPr>
        <w:t>17</w:t>
      </w:r>
      <w:r w:rsidRPr="003B0E84">
        <w:rPr>
          <w:rFonts w:cs="Times New Roman"/>
          <w:szCs w:val="21"/>
        </w:rPr>
        <w:t>巻</w:t>
      </w:r>
      <w:r w:rsidR="000C4334">
        <w:rPr>
          <w:rFonts w:cs="Times New Roman" w:hint="eastAsia"/>
          <w:szCs w:val="21"/>
        </w:rPr>
        <w:t xml:space="preserve">　</w:t>
      </w:r>
      <w:r w:rsidRPr="003B0E84">
        <w:rPr>
          <w:rFonts w:cs="Times New Roman"/>
          <w:szCs w:val="21"/>
        </w:rPr>
        <w:t>特集</w:t>
      </w:r>
      <w:r w:rsidR="000C4334">
        <w:rPr>
          <w:rFonts w:cs="Times New Roman" w:hint="eastAsia"/>
          <w:szCs w:val="21"/>
        </w:rPr>
        <w:t xml:space="preserve">　</w:t>
      </w:r>
      <w:r w:rsidRPr="003B0E84">
        <w:rPr>
          <w:rFonts w:cs="Times New Roman"/>
          <w:szCs w:val="21"/>
        </w:rPr>
        <w:t>編集文献学への誘い』所収</w:t>
      </w:r>
      <w:r w:rsidR="003A7E57">
        <w:rPr>
          <w:rFonts w:cs="Times New Roman"/>
          <w:szCs w:val="21"/>
        </w:rPr>
        <w:t>，</w:t>
      </w:r>
      <w:r w:rsidRPr="003B0E84">
        <w:rPr>
          <w:rFonts w:cs="Times New Roman"/>
          <w:szCs w:val="21"/>
        </w:rPr>
        <w:t>勉誠出版</w:t>
      </w:r>
      <w:r w:rsidR="003A7E57">
        <w:rPr>
          <w:rFonts w:cs="Times New Roman"/>
          <w:szCs w:val="21"/>
        </w:rPr>
        <w:t>，</w:t>
      </w:r>
      <w:r w:rsidRPr="003B0E84">
        <w:rPr>
          <w:rFonts w:cs="Times New Roman"/>
          <w:szCs w:val="21"/>
        </w:rPr>
        <w:t>2019. 9</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納富信留「世界哲学史に向けて」</w:t>
      </w:r>
      <w:r w:rsidR="008D57E2">
        <w:rPr>
          <w:rFonts w:cs="Times New Roman"/>
          <w:szCs w:val="21"/>
        </w:rPr>
        <w:t>（</w:t>
      </w:r>
      <w:r w:rsidRPr="003B0E84">
        <w:rPr>
          <w:rFonts w:cs="Times New Roman"/>
          <w:szCs w:val="21"/>
        </w:rPr>
        <w:t>『世界哲学史１</w:t>
      </w:r>
      <w:r w:rsidR="000C4334">
        <w:rPr>
          <w:rFonts w:cs="Times New Roman" w:hint="eastAsia"/>
          <w:szCs w:val="21"/>
        </w:rPr>
        <w:t>――</w:t>
      </w:r>
      <w:r w:rsidRPr="003B0E84">
        <w:rPr>
          <w:rFonts w:cs="Times New Roman"/>
          <w:szCs w:val="21"/>
        </w:rPr>
        <w:t>古代</w:t>
      </w:r>
      <w:r w:rsidRPr="003B0E84">
        <w:rPr>
          <w:rFonts w:ascii="????? ?? ?????" w:hAnsi="????? ?? ?????" w:cs="????? ?? ?????"/>
          <w:szCs w:val="21"/>
        </w:rPr>
        <w:t>Ⅰ</w:t>
      </w:r>
      <w:r w:rsidR="000C4334">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納富信留「哲学の誕生をめぐって」</w:t>
      </w:r>
      <w:r w:rsidR="008D57E2">
        <w:rPr>
          <w:rFonts w:cs="Times New Roman"/>
          <w:szCs w:val="21"/>
        </w:rPr>
        <w:t>（</w:t>
      </w:r>
      <w:r w:rsidRPr="003B0E84">
        <w:rPr>
          <w:rFonts w:cs="Times New Roman"/>
          <w:szCs w:val="21"/>
        </w:rPr>
        <w:t>『世界哲学史１</w:t>
      </w:r>
      <w:r w:rsidR="000C4334">
        <w:rPr>
          <w:rFonts w:cs="Times New Roman" w:hint="eastAsia"/>
          <w:szCs w:val="21"/>
        </w:rPr>
        <w:t>――</w:t>
      </w:r>
      <w:r w:rsidRPr="003B0E84">
        <w:rPr>
          <w:rFonts w:cs="Times New Roman"/>
          <w:szCs w:val="21"/>
        </w:rPr>
        <w:t>古代</w:t>
      </w:r>
      <w:r w:rsidRPr="003B0E84">
        <w:rPr>
          <w:rFonts w:ascii="????? ?? ?????" w:hAnsi="????? ?? ?????" w:cs="????? ?? ?????"/>
          <w:szCs w:val="21"/>
        </w:rPr>
        <w:t>Ⅰ</w:t>
      </w:r>
      <w:r w:rsidR="000C4334">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 xml:space="preserve"> </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納富信留「黒いアテナ論争」</w:t>
      </w:r>
      <w:r w:rsidR="008D57E2">
        <w:rPr>
          <w:rFonts w:cs="Times New Roman"/>
          <w:szCs w:val="21"/>
        </w:rPr>
        <w:t>（</w:t>
      </w:r>
      <w:r w:rsidRPr="003B0E84">
        <w:rPr>
          <w:rFonts w:cs="Times New Roman"/>
          <w:szCs w:val="21"/>
        </w:rPr>
        <w:t>『世界哲学史１</w:t>
      </w:r>
      <w:r w:rsidR="000C4334">
        <w:rPr>
          <w:rFonts w:cs="Times New Roman" w:hint="eastAsia"/>
          <w:szCs w:val="21"/>
        </w:rPr>
        <w:t>――</w:t>
      </w:r>
      <w:r w:rsidRPr="003B0E84">
        <w:rPr>
          <w:rFonts w:cs="Times New Roman"/>
          <w:szCs w:val="21"/>
        </w:rPr>
        <w:t>古代</w:t>
      </w:r>
      <w:r w:rsidRPr="003B0E84">
        <w:rPr>
          <w:rFonts w:ascii="????? ?? ?????" w:hAnsi="????? ?? ?????" w:cs="????? ?? ?????"/>
          <w:szCs w:val="21"/>
        </w:rPr>
        <w:t>Ⅰ</w:t>
      </w:r>
      <w:r w:rsidR="000C4334">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highlight w:val="yellow"/>
        </w:rPr>
      </w:pPr>
      <w:r w:rsidRPr="003B0E84">
        <w:rPr>
          <w:rFonts w:cs="Times New Roman"/>
          <w:szCs w:val="21"/>
        </w:rPr>
        <w:t>納富信留「哲学の世界化と制度・伝統」</w:t>
      </w:r>
      <w:r w:rsidR="008D57E2">
        <w:rPr>
          <w:rFonts w:cs="Times New Roman"/>
          <w:szCs w:val="21"/>
        </w:rPr>
        <w:t>（</w:t>
      </w:r>
      <w:r w:rsidRPr="003B0E84">
        <w:rPr>
          <w:rFonts w:cs="Times New Roman"/>
          <w:szCs w:val="21"/>
        </w:rPr>
        <w:t>『世界哲学史</w:t>
      </w:r>
      <w:r w:rsidRPr="003B0E84">
        <w:rPr>
          <w:rFonts w:cs="Times New Roman"/>
          <w:szCs w:val="21"/>
        </w:rPr>
        <w:t>2</w:t>
      </w:r>
      <w:r w:rsidR="000C4334">
        <w:rPr>
          <w:rFonts w:cs="Times New Roman" w:hint="eastAsia"/>
          <w:szCs w:val="21"/>
        </w:rPr>
        <w:t>――</w:t>
      </w:r>
      <w:r w:rsidRPr="003B0E84">
        <w:rPr>
          <w:rFonts w:cs="Times New Roman"/>
          <w:szCs w:val="21"/>
        </w:rPr>
        <w:t>古代</w:t>
      </w:r>
      <w:r w:rsidRPr="003B0E84">
        <w:rPr>
          <w:rFonts w:cs="Times New Roman"/>
          <w:szCs w:val="21"/>
        </w:rPr>
        <w:t>II</w:t>
      </w:r>
      <w:r w:rsidR="000C4334">
        <w:rPr>
          <w:rFonts w:cs="Times New Roman" w:hint="eastAsia"/>
          <w:szCs w:val="21"/>
        </w:rPr>
        <w:t xml:space="preserve">　</w:t>
      </w:r>
      <w:r w:rsidRPr="003B0E84">
        <w:rPr>
          <w:rFonts w:cs="Times New Roman"/>
          <w:szCs w:val="21"/>
        </w:rPr>
        <w:t>世界哲学の成立と展開』所収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2020. 2</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納富信留「「ある」の愛求としてのプラトン哲学」</w:t>
      </w:r>
      <w:r w:rsidR="008D57E2">
        <w:rPr>
          <w:rFonts w:cs="Times New Roman"/>
          <w:szCs w:val="21"/>
        </w:rPr>
        <w:t>（</w:t>
      </w:r>
      <w:r w:rsidRPr="003B0E84">
        <w:rPr>
          <w:rFonts w:cs="Times New Roman"/>
          <w:szCs w:val="21"/>
        </w:rPr>
        <w:t>土橋茂樹</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『存在論の再検討』所収</w:t>
      </w:r>
      <w:r w:rsidR="003A7E57">
        <w:rPr>
          <w:rFonts w:cs="Times New Roman"/>
          <w:szCs w:val="21"/>
        </w:rPr>
        <w:t>，</w:t>
      </w:r>
      <w:r w:rsidRPr="003B0E84">
        <w:rPr>
          <w:rFonts w:cs="Times New Roman"/>
          <w:szCs w:val="21"/>
        </w:rPr>
        <w:t>月曜社</w:t>
      </w:r>
      <w:r w:rsidR="003A7E57">
        <w:rPr>
          <w:rFonts w:cs="Times New Roman"/>
          <w:szCs w:val="21"/>
        </w:rPr>
        <w:t>，</w:t>
      </w:r>
      <w:r w:rsidRPr="003B0E84">
        <w:rPr>
          <w:rFonts w:cs="Times New Roman"/>
          <w:szCs w:val="21"/>
        </w:rPr>
        <w:t>2020. 2</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納富信留「タレス</w:t>
      </w:r>
      <w:r w:rsidR="000C4334">
        <w:rPr>
          <w:rFonts w:cs="Times New Roman" w:hint="eastAsia"/>
          <w:szCs w:val="21"/>
        </w:rPr>
        <w:t>，</w:t>
      </w:r>
      <w:r w:rsidRPr="003B0E84">
        <w:rPr>
          <w:rFonts w:cs="Times New Roman"/>
          <w:szCs w:val="21"/>
        </w:rPr>
        <w:t>あるいは自然哲学の誕生」</w:t>
      </w:r>
      <w:r w:rsidR="008D57E2">
        <w:rPr>
          <w:rFonts w:cs="Times New Roman"/>
          <w:szCs w:val="21"/>
        </w:rPr>
        <w:t>（</w:t>
      </w:r>
      <w:r w:rsidRPr="003B0E84">
        <w:rPr>
          <w:rFonts w:cs="Times New Roman"/>
          <w:szCs w:val="21"/>
        </w:rPr>
        <w:t>神崎忠昭・野元晋</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『自然を前にした人間の哲学</w:t>
      </w:r>
      <w:r w:rsidR="000C4334">
        <w:rPr>
          <w:rFonts w:cs="Times New Roman" w:hint="eastAsia"/>
          <w:szCs w:val="21"/>
        </w:rPr>
        <w:t>――</w:t>
      </w:r>
      <w:r w:rsidRPr="003B0E84">
        <w:rPr>
          <w:rFonts w:cs="Times New Roman"/>
          <w:szCs w:val="21"/>
        </w:rPr>
        <w:t>古代から近代にかけての</w:t>
      </w:r>
      <w:r w:rsidRPr="003B0E84">
        <w:rPr>
          <w:rFonts w:cs="Times New Roman"/>
          <w:szCs w:val="21"/>
        </w:rPr>
        <w:t>12</w:t>
      </w:r>
      <w:r w:rsidRPr="003B0E84">
        <w:rPr>
          <w:rFonts w:cs="Times New Roman"/>
          <w:szCs w:val="21"/>
        </w:rPr>
        <w:t>の問いかけ』所収</w:t>
      </w:r>
      <w:r w:rsidR="003A7E57">
        <w:rPr>
          <w:rFonts w:cs="Times New Roman"/>
          <w:szCs w:val="21"/>
        </w:rPr>
        <w:t>，</w:t>
      </w:r>
      <w:r w:rsidRPr="003B0E84">
        <w:rPr>
          <w:rFonts w:cs="Times New Roman"/>
          <w:szCs w:val="21"/>
        </w:rPr>
        <w:t>慶應義塾大学出版会</w:t>
      </w:r>
      <w:r w:rsidR="003A7E57">
        <w:rPr>
          <w:rFonts w:cs="Times New Roman"/>
          <w:szCs w:val="21"/>
        </w:rPr>
        <w:t>，</w:t>
      </w:r>
      <w:r w:rsidRPr="003B0E84">
        <w:rPr>
          <w:rFonts w:cs="Times New Roman"/>
          <w:szCs w:val="21"/>
        </w:rPr>
        <w:t>2020. 2</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納富信留「浄めとしてのオリンピック</w:t>
      </w:r>
      <w:r w:rsidR="000C4334">
        <w:rPr>
          <w:rFonts w:cs="Times New Roman" w:hint="eastAsia"/>
          <w:szCs w:val="21"/>
        </w:rPr>
        <w:t>――</w:t>
      </w:r>
      <w:r w:rsidRPr="003B0E84">
        <w:rPr>
          <w:rFonts w:cs="Times New Roman"/>
          <w:szCs w:val="21"/>
        </w:rPr>
        <w:t>エンペドクレスの奇跡」</w:t>
      </w:r>
      <w:r w:rsidR="008D57E2">
        <w:rPr>
          <w:rFonts w:cs="Times New Roman"/>
          <w:szCs w:val="21"/>
        </w:rPr>
        <w:t>（</w:t>
      </w:r>
      <w:r w:rsidRPr="003B0E84">
        <w:rPr>
          <w:rFonts w:cs="Times New Roman"/>
          <w:szCs w:val="21"/>
        </w:rPr>
        <w:t>「三田文学」</w:t>
      </w:r>
      <w:r w:rsidRPr="003B0E84">
        <w:rPr>
          <w:rFonts w:cs="Times New Roman"/>
          <w:szCs w:val="21"/>
        </w:rPr>
        <w:t>142</w:t>
      </w:r>
      <w:r w:rsidR="003A7E57">
        <w:rPr>
          <w:rFonts w:cs="Times New Roman"/>
          <w:szCs w:val="21"/>
        </w:rPr>
        <w:t>，</w:t>
      </w:r>
      <w:r w:rsidRPr="003B0E84">
        <w:rPr>
          <w:rFonts w:cs="Times New Roman"/>
          <w:szCs w:val="21"/>
        </w:rPr>
        <w:t>2020. 8</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濱岡剛「アリストテレスの形相</w:t>
      </w:r>
      <w:r w:rsidR="000C4334">
        <w:rPr>
          <w:rFonts w:cs="Times New Roman" w:hint="eastAsia"/>
          <w:szCs w:val="21"/>
        </w:rPr>
        <w:t>――</w:t>
      </w:r>
      <w:r w:rsidRPr="003B0E84">
        <w:rPr>
          <w:rFonts w:cs="Times New Roman"/>
          <w:szCs w:val="21"/>
        </w:rPr>
        <w:t>素材理論と個体発生」</w:t>
      </w:r>
      <w:r w:rsidR="008D57E2">
        <w:rPr>
          <w:rFonts w:cs="Times New Roman"/>
          <w:szCs w:val="21"/>
        </w:rPr>
        <w:t>（</w:t>
      </w:r>
      <w:r w:rsidRPr="003B0E84">
        <w:rPr>
          <w:rFonts w:cs="Times New Roman"/>
          <w:szCs w:val="21"/>
        </w:rPr>
        <w:t>「經濟學論纂」</w:t>
      </w:r>
      <w:r w:rsidRPr="003B0E84">
        <w:rPr>
          <w:rFonts w:cs="Times New Roman"/>
          <w:szCs w:val="21"/>
        </w:rPr>
        <w:t>61</w:t>
      </w:r>
      <w:r w:rsidR="008D57E2">
        <w:rPr>
          <w:rFonts w:cs="Times New Roman"/>
          <w:szCs w:val="21"/>
        </w:rPr>
        <w:t>（</w:t>
      </w:r>
      <w:r w:rsidRPr="003B0E84">
        <w:rPr>
          <w:rFonts w:cs="Times New Roman"/>
          <w:szCs w:val="21"/>
        </w:rPr>
        <w:t>1</w:t>
      </w:r>
      <w:r w:rsidR="00AA54C5">
        <w:rPr>
          <w:rFonts w:cs="Times New Roman"/>
          <w:szCs w:val="21"/>
        </w:rPr>
        <w:t>）</w:t>
      </w:r>
      <w:r w:rsidR="003A7E57">
        <w:rPr>
          <w:rFonts w:cs="Times New Roman"/>
          <w:szCs w:val="21"/>
        </w:rPr>
        <w:t>，</w:t>
      </w:r>
      <w:r w:rsidRPr="003B0E84">
        <w:rPr>
          <w:rFonts w:cs="Times New Roman"/>
          <w:szCs w:val="21"/>
        </w:rPr>
        <w:t>2020. 7</w:t>
      </w:r>
      <w:r w:rsidR="00AA54C5">
        <w:rPr>
          <w:rFonts w:cs="Times New Roman"/>
          <w:szCs w:val="21"/>
        </w:rPr>
        <w:t>）</w:t>
      </w:r>
      <w:r w:rsidR="000C4334">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樋笠勝士「「存立」</w:t>
      </w:r>
      <w:r w:rsidR="008D57E2">
        <w:rPr>
          <w:rFonts w:cs="Times New Roman"/>
          <w:szCs w:val="21"/>
        </w:rPr>
        <w:t>（</w:t>
      </w:r>
      <w:r w:rsidRPr="003B0E84">
        <w:rPr>
          <w:rFonts w:cs="Times New Roman"/>
          <w:szCs w:val="21"/>
        </w:rPr>
        <w:t>ὑφιστάναι</w:t>
      </w:r>
      <w:r w:rsidR="00AA54C5">
        <w:rPr>
          <w:rFonts w:cs="Times New Roman"/>
          <w:szCs w:val="21"/>
        </w:rPr>
        <w:t>）</w:t>
      </w:r>
      <w:r w:rsidRPr="003B0E84">
        <w:rPr>
          <w:rFonts w:cs="Times New Roman"/>
          <w:szCs w:val="21"/>
        </w:rPr>
        <w:t>について</w:t>
      </w:r>
      <w:r w:rsidR="001377D7">
        <w:rPr>
          <w:rFonts w:cs="Times New Roman" w:hint="eastAsia"/>
          <w:szCs w:val="21"/>
        </w:rPr>
        <w:t>――</w:t>
      </w:r>
      <w:r w:rsidRPr="003B0E84">
        <w:rPr>
          <w:rFonts w:cs="Times New Roman"/>
          <w:szCs w:val="21"/>
        </w:rPr>
        <w:t>ストア派とプロティノス」</w:t>
      </w:r>
      <w:r w:rsidR="008D57E2">
        <w:rPr>
          <w:rFonts w:cs="Times New Roman"/>
          <w:szCs w:val="21"/>
        </w:rPr>
        <w:t>（</w:t>
      </w:r>
      <w:r w:rsidRPr="003B0E84">
        <w:rPr>
          <w:rFonts w:cs="Times New Roman"/>
          <w:szCs w:val="21"/>
        </w:rPr>
        <w:t>土橋茂樹</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『存在論の再検討』所収</w:t>
      </w:r>
      <w:r w:rsidR="003A7E57">
        <w:rPr>
          <w:rFonts w:cs="Times New Roman"/>
          <w:szCs w:val="21"/>
        </w:rPr>
        <w:t>，</w:t>
      </w:r>
      <w:r w:rsidRPr="003B0E84">
        <w:rPr>
          <w:rFonts w:cs="Times New Roman"/>
          <w:szCs w:val="21"/>
        </w:rPr>
        <w:t>月曜社</w:t>
      </w:r>
      <w:r w:rsidR="003A7E57">
        <w:rPr>
          <w:rFonts w:cs="Times New Roman"/>
          <w:szCs w:val="21"/>
        </w:rPr>
        <w:t>，</w:t>
      </w:r>
      <w:r w:rsidRPr="003B0E84">
        <w:rPr>
          <w:rFonts w:cs="Times New Roman"/>
          <w:szCs w:val="21"/>
        </w:rPr>
        <w:t>2020. 2</w:t>
      </w:r>
      <w:r w:rsidR="00AA54C5">
        <w:rPr>
          <w:rFonts w:cs="Times New Roman"/>
          <w:szCs w:val="21"/>
        </w:rPr>
        <w:t>）</w:t>
      </w:r>
      <w:r w:rsidR="001377D7">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樋笠勝士「プロティノスにおける自然美」</w:t>
      </w:r>
      <w:r w:rsidR="008D57E2">
        <w:rPr>
          <w:rFonts w:cs="Times New Roman"/>
          <w:szCs w:val="21"/>
        </w:rPr>
        <w:t>（</w:t>
      </w:r>
      <w:r w:rsidRPr="003B0E84">
        <w:rPr>
          <w:rFonts w:cs="Times New Roman"/>
          <w:szCs w:val="21"/>
        </w:rPr>
        <w:t>神崎忠昭・野元晋</w:t>
      </w:r>
      <w:r w:rsidR="008D57E2">
        <w:rPr>
          <w:rFonts w:cs="Times New Roman"/>
          <w:szCs w:val="21"/>
        </w:rPr>
        <w:t>（</w:t>
      </w:r>
      <w:r w:rsidRPr="003B0E84">
        <w:rPr>
          <w:rFonts w:cs="Times New Roman"/>
          <w:szCs w:val="21"/>
        </w:rPr>
        <w:t>編</w:t>
      </w:r>
      <w:r w:rsidR="00AA54C5">
        <w:rPr>
          <w:rFonts w:cs="Times New Roman"/>
          <w:szCs w:val="21"/>
        </w:rPr>
        <w:t>）</w:t>
      </w:r>
      <w:r w:rsidRPr="003B0E84">
        <w:rPr>
          <w:rFonts w:cs="Times New Roman"/>
          <w:szCs w:val="21"/>
        </w:rPr>
        <w:t>『自然を前にした人間の哲学</w:t>
      </w:r>
      <w:r w:rsidR="00D32747">
        <w:rPr>
          <w:rFonts w:cs="Times New Roman" w:hint="eastAsia"/>
          <w:szCs w:val="21"/>
        </w:rPr>
        <w:t>――</w:t>
      </w:r>
      <w:r w:rsidRPr="003B0E84">
        <w:rPr>
          <w:rFonts w:cs="Times New Roman"/>
          <w:szCs w:val="21"/>
        </w:rPr>
        <w:t>古代から近代にかけての</w:t>
      </w:r>
      <w:r w:rsidRPr="003B0E84">
        <w:rPr>
          <w:rFonts w:cs="Times New Roman"/>
          <w:szCs w:val="21"/>
        </w:rPr>
        <w:t>12</w:t>
      </w:r>
      <w:r w:rsidRPr="003B0E84">
        <w:rPr>
          <w:rFonts w:cs="Times New Roman"/>
          <w:szCs w:val="21"/>
        </w:rPr>
        <w:t>の問いかけ』所収</w:t>
      </w:r>
      <w:r w:rsidR="00D32747">
        <w:rPr>
          <w:rFonts w:cs="Times New Roman" w:hint="eastAsia"/>
          <w:szCs w:val="21"/>
        </w:rPr>
        <w:t>，</w:t>
      </w:r>
      <w:r w:rsidRPr="003B0E84">
        <w:rPr>
          <w:rFonts w:cs="Times New Roman"/>
          <w:szCs w:val="21"/>
        </w:rPr>
        <w:t>慶應義塾大学出版会</w:t>
      </w:r>
      <w:r w:rsidR="003A7E57">
        <w:rPr>
          <w:rFonts w:cs="Times New Roman"/>
          <w:szCs w:val="21"/>
        </w:rPr>
        <w:t>，</w:t>
      </w:r>
      <w:r w:rsidRPr="003B0E84">
        <w:rPr>
          <w:rFonts w:cs="Times New Roman"/>
          <w:szCs w:val="21"/>
        </w:rPr>
        <w:t xml:space="preserve"> 2020. 2</w:t>
      </w:r>
      <w:r w:rsidR="00AA54C5">
        <w:rPr>
          <w:rFonts w:cs="Times New Roman"/>
          <w:szCs w:val="21"/>
        </w:rPr>
        <w:t>）</w:t>
      </w:r>
      <w:r w:rsidR="00D32747">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松井貴英「プラトンと独り語り</w:t>
      </w:r>
      <w:r w:rsidR="00356C67">
        <w:rPr>
          <w:rFonts w:cs="Times New Roman" w:hint="eastAsia"/>
          <w:szCs w:val="21"/>
        </w:rPr>
        <w:t>：</w:t>
      </w:r>
      <w:r w:rsidRPr="003B0E84">
        <w:rPr>
          <w:rFonts w:cs="Times New Roman"/>
          <w:szCs w:val="21"/>
        </w:rPr>
        <w:t>『ティマイオス』を中心に」</w:t>
      </w:r>
      <w:r w:rsidR="008D57E2">
        <w:rPr>
          <w:rFonts w:cs="Times New Roman"/>
          <w:szCs w:val="21"/>
        </w:rPr>
        <w:t>（</w:t>
      </w:r>
      <w:r w:rsidRPr="003B0E84">
        <w:rPr>
          <w:rFonts w:cs="Times New Roman"/>
          <w:szCs w:val="21"/>
        </w:rPr>
        <w:t>「名古屋大学哲学論集」特別号</w:t>
      </w:r>
      <w:r w:rsidR="008D57E2">
        <w:rPr>
          <w:rFonts w:cs="Times New Roman"/>
          <w:szCs w:val="21"/>
        </w:rPr>
        <w:t>（</w:t>
      </w:r>
      <w:r w:rsidRPr="003B0E84">
        <w:rPr>
          <w:rFonts w:cs="Times New Roman"/>
          <w:szCs w:val="21"/>
        </w:rPr>
        <w:t>2020</w:t>
      </w:r>
      <w:r w:rsidR="00AA54C5">
        <w:rPr>
          <w:rFonts w:cs="Times New Roman"/>
          <w:szCs w:val="21"/>
        </w:rPr>
        <w:t>）</w:t>
      </w:r>
      <w:r w:rsidR="003A7E57">
        <w:rPr>
          <w:rFonts w:cs="Times New Roman"/>
          <w:szCs w:val="21"/>
        </w:rPr>
        <w:t>，</w:t>
      </w:r>
      <w:r w:rsidRPr="003B0E84">
        <w:rPr>
          <w:rFonts w:cs="Times New Roman"/>
          <w:szCs w:val="21"/>
        </w:rPr>
        <w:t>2020. 4</w:t>
      </w:r>
      <w:r w:rsidR="00AA54C5">
        <w:rPr>
          <w:rFonts w:cs="Times New Roman"/>
          <w:szCs w:val="21"/>
        </w:rPr>
        <w:t>）</w:t>
      </w:r>
      <w:r w:rsidR="00356C67">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松浦和也「古代ギリシアの詩から哲学へ」</w:t>
      </w:r>
      <w:r w:rsidR="008D57E2">
        <w:rPr>
          <w:rFonts w:cs="Times New Roman"/>
          <w:szCs w:val="21"/>
        </w:rPr>
        <w:t>（</w:t>
      </w:r>
      <w:r w:rsidRPr="003B0E84">
        <w:rPr>
          <w:rFonts w:cs="Times New Roman"/>
          <w:szCs w:val="21"/>
        </w:rPr>
        <w:t>『世界哲学史１</w:t>
      </w:r>
      <w:r w:rsidR="00356C67">
        <w:rPr>
          <w:rFonts w:cs="Times New Roman" w:hint="eastAsia"/>
          <w:szCs w:val="21"/>
        </w:rPr>
        <w:t>――</w:t>
      </w:r>
      <w:r w:rsidRPr="003B0E84">
        <w:rPr>
          <w:rFonts w:cs="Times New Roman"/>
          <w:szCs w:val="21"/>
        </w:rPr>
        <w:t>古代</w:t>
      </w:r>
      <w:r w:rsidRPr="003B0E84">
        <w:rPr>
          <w:rFonts w:ascii="????? ?? ?????" w:hAnsi="????? ?? ?????" w:cs="????? ?? ?????"/>
          <w:szCs w:val="21"/>
        </w:rPr>
        <w:t>Ⅰ</w:t>
      </w:r>
      <w:r w:rsidR="00356C67">
        <w:rPr>
          <w:rFonts w:cs="Times New Roman" w:hint="eastAsia"/>
          <w:szCs w:val="21"/>
        </w:rPr>
        <w:t xml:space="preserve">　</w:t>
      </w:r>
      <w:r w:rsidRPr="003B0E84">
        <w:rPr>
          <w:rFonts w:cs="Times New Roman"/>
          <w:szCs w:val="21"/>
        </w:rPr>
        <w:t>知恵から愛知へ』所収</w:t>
      </w:r>
      <w:r w:rsidR="003A7E57">
        <w:rPr>
          <w:rFonts w:cs="Times New Roman"/>
          <w:szCs w:val="21"/>
        </w:rPr>
        <w:t>，</w:t>
      </w:r>
      <w:r w:rsidRPr="003B0E84">
        <w:rPr>
          <w:rFonts w:cs="Times New Roman"/>
          <w:szCs w:val="21"/>
        </w:rPr>
        <w:t>筑摩書房</w:t>
      </w:r>
      <w:r w:rsidR="003A7E57">
        <w:rPr>
          <w:rFonts w:cs="Times New Roman"/>
          <w:szCs w:val="21"/>
        </w:rPr>
        <w:t>，</w:t>
      </w:r>
      <w:r w:rsidRPr="003B0E84">
        <w:rPr>
          <w:rFonts w:cs="Times New Roman"/>
          <w:szCs w:val="21"/>
        </w:rPr>
        <w:t>2020. 1</w:t>
      </w:r>
      <w:r w:rsidR="00AA54C5">
        <w:rPr>
          <w:rFonts w:cs="Times New Roman"/>
          <w:szCs w:val="21"/>
        </w:rPr>
        <w:t>）</w:t>
      </w:r>
      <w:r w:rsidR="00356C67">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宮崎文典「ペリクレスの弁論とプラトン『ゴルギアス』」</w:t>
      </w:r>
      <w:r w:rsidR="008D57E2">
        <w:rPr>
          <w:rFonts w:cs="Times New Roman"/>
          <w:szCs w:val="21"/>
        </w:rPr>
        <w:t>（</w:t>
      </w:r>
      <w:r w:rsidRPr="003B0E84">
        <w:rPr>
          <w:rFonts w:cs="Times New Roman"/>
          <w:szCs w:val="21"/>
        </w:rPr>
        <w:t>「哲学論集」</w:t>
      </w:r>
      <w:r w:rsidRPr="003B0E84">
        <w:rPr>
          <w:rFonts w:cs="Times New Roman"/>
          <w:szCs w:val="21"/>
        </w:rPr>
        <w:t>49</w:t>
      </w:r>
      <w:r w:rsidR="003A7E57">
        <w:rPr>
          <w:rFonts w:cs="Times New Roman"/>
          <w:szCs w:val="21"/>
        </w:rPr>
        <w:t>，</w:t>
      </w:r>
      <w:r w:rsidRPr="003B0E84">
        <w:rPr>
          <w:rFonts w:cs="Times New Roman"/>
          <w:szCs w:val="21"/>
        </w:rPr>
        <w:t>2020. 10</w:t>
      </w:r>
      <w:r w:rsidR="00AA54C5">
        <w:rPr>
          <w:rFonts w:cs="Times New Roman"/>
          <w:szCs w:val="21"/>
        </w:rPr>
        <w:t>）</w:t>
      </w:r>
      <w:r w:rsidR="00356C67">
        <w:rPr>
          <w:rFonts w:cs="Times New Roman" w:hint="eastAsia"/>
          <w:szCs w:val="21"/>
        </w:rPr>
        <w:t>．</w:t>
      </w:r>
    </w:p>
    <w:p w:rsidR="005748A5" w:rsidRPr="003B0E84" w:rsidRDefault="005748A5" w:rsidP="005748A5">
      <w:pPr>
        <w:ind w:left="440" w:hangingChars="200" w:hanging="440"/>
        <w:rPr>
          <w:rFonts w:cs="Times New Roman"/>
          <w:szCs w:val="21"/>
        </w:rPr>
      </w:pPr>
      <w:r w:rsidRPr="003B0E84">
        <w:rPr>
          <w:rFonts w:cs="Times New Roman"/>
          <w:szCs w:val="21"/>
        </w:rPr>
        <w:t>文景楠「思考の全体と原理」</w:t>
      </w:r>
      <w:r w:rsidR="008D57E2">
        <w:rPr>
          <w:rFonts w:cs="Times New Roman"/>
          <w:szCs w:val="21"/>
        </w:rPr>
        <w:t>（</w:t>
      </w:r>
      <w:r w:rsidRPr="003B0E84">
        <w:rPr>
          <w:rFonts w:cs="Times New Roman"/>
          <w:szCs w:val="21"/>
        </w:rPr>
        <w:t>「東洋文化」</w:t>
      </w:r>
      <w:r w:rsidRPr="003B0E84">
        <w:rPr>
          <w:rFonts w:cs="Times New Roman"/>
          <w:szCs w:val="21"/>
        </w:rPr>
        <w:t>100</w:t>
      </w:r>
      <w:r w:rsidR="003A7E57">
        <w:rPr>
          <w:rFonts w:cs="Times New Roman"/>
          <w:szCs w:val="21"/>
        </w:rPr>
        <w:t>，</w:t>
      </w:r>
      <w:r w:rsidRPr="003B0E84">
        <w:rPr>
          <w:rFonts w:cs="Times New Roman"/>
          <w:szCs w:val="21"/>
        </w:rPr>
        <w:t>2020. 3</w:t>
      </w:r>
      <w:r w:rsidR="00AA54C5">
        <w:rPr>
          <w:rFonts w:cs="Times New Roman"/>
          <w:szCs w:val="21"/>
        </w:rPr>
        <w:t>）</w:t>
      </w:r>
      <w:r w:rsidR="00356C67">
        <w:rPr>
          <w:rFonts w:cs="Times New Roman" w:hint="eastAsia"/>
          <w:szCs w:val="21"/>
        </w:rPr>
        <w:t>．</w:t>
      </w:r>
    </w:p>
    <w:p w:rsidR="00A23784" w:rsidRDefault="005748A5" w:rsidP="00A23784">
      <w:pPr>
        <w:ind w:left="440" w:hangingChars="200" w:hanging="440"/>
        <w:rPr>
          <w:rFonts w:cs="Times New Roman" w:hint="eastAsia"/>
          <w:szCs w:val="21"/>
        </w:rPr>
      </w:pPr>
      <w:r w:rsidRPr="003B0E84">
        <w:rPr>
          <w:rFonts w:cs="Times New Roman"/>
          <w:szCs w:val="21"/>
        </w:rPr>
        <w:t>持地秀紀「説得術としてのレトリックの意義について</w:t>
      </w:r>
      <w:r w:rsidR="00356C67">
        <w:rPr>
          <w:rFonts w:cs="Times New Roman" w:hint="eastAsia"/>
          <w:szCs w:val="21"/>
        </w:rPr>
        <w:t>――</w:t>
      </w:r>
      <w:r w:rsidRPr="003B0E84">
        <w:rPr>
          <w:rFonts w:cs="Times New Roman"/>
          <w:szCs w:val="21"/>
        </w:rPr>
        <w:t>アリストテレスからペレルマンへ」</w:t>
      </w:r>
      <w:r w:rsidR="008D57E2">
        <w:rPr>
          <w:rFonts w:cs="Times New Roman"/>
          <w:szCs w:val="21"/>
        </w:rPr>
        <w:t>（</w:t>
      </w:r>
      <w:r w:rsidRPr="003B0E84">
        <w:rPr>
          <w:rFonts w:cs="Times New Roman"/>
          <w:szCs w:val="21"/>
        </w:rPr>
        <w:t>「哲学論集」</w:t>
      </w:r>
      <w:r w:rsidRPr="003B0E84">
        <w:rPr>
          <w:rFonts w:cs="Times New Roman"/>
          <w:szCs w:val="21"/>
        </w:rPr>
        <w:t>49</w:t>
      </w:r>
      <w:r w:rsidR="003A7E57">
        <w:rPr>
          <w:rFonts w:cs="Times New Roman"/>
          <w:szCs w:val="21"/>
        </w:rPr>
        <w:t>，</w:t>
      </w:r>
      <w:r w:rsidRPr="003B0E84">
        <w:rPr>
          <w:rFonts w:cs="Times New Roman"/>
          <w:szCs w:val="21"/>
        </w:rPr>
        <w:t>2020. 10</w:t>
      </w:r>
      <w:r w:rsidR="00AA54C5">
        <w:rPr>
          <w:rFonts w:cs="Times New Roman"/>
          <w:szCs w:val="21"/>
        </w:rPr>
        <w:t>）</w:t>
      </w:r>
      <w:r w:rsidR="00356C67">
        <w:rPr>
          <w:rFonts w:cs="Times New Roman" w:hint="eastAsia"/>
          <w:szCs w:val="21"/>
        </w:rPr>
        <w:t>．</w:t>
      </w:r>
    </w:p>
    <w:p w:rsidR="00A23784" w:rsidRPr="00A23784" w:rsidRDefault="00A23784" w:rsidP="00A23784">
      <w:pPr>
        <w:ind w:left="480" w:hangingChars="200" w:hanging="480"/>
        <w:rPr>
          <w:rFonts w:cs="Times New Roman" w:hint="eastAsia"/>
          <w:szCs w:val="21"/>
        </w:rPr>
      </w:pPr>
      <w:r w:rsidRPr="00A23784">
        <w:rPr>
          <w:rFonts w:asciiTheme="minorEastAsia" w:eastAsiaTheme="minorEastAsia" w:hAnsiTheme="minorEastAsia" w:hint="eastAsia"/>
          <w:color w:val="000000"/>
          <w:kern w:val="0"/>
          <w:sz w:val="24"/>
          <w:szCs w:val="18"/>
          <w:shd w:val="clear" w:color="auto" w:fill="FFFFFF"/>
        </w:rPr>
        <w:t>安田将「キケロ『弁論家について』における哲学と弁論術</w:t>
      </w:r>
      <w:r>
        <w:rPr>
          <w:rFonts w:cs="Times New Roman" w:hint="eastAsia"/>
          <w:szCs w:val="21"/>
        </w:rPr>
        <w:t>――</w:t>
      </w:r>
      <w:r w:rsidRPr="00A23784">
        <w:rPr>
          <w:rFonts w:asciiTheme="minorEastAsia" w:eastAsiaTheme="minorEastAsia" w:hAnsiTheme="minorEastAsia" w:hint="eastAsia"/>
          <w:color w:val="000000"/>
          <w:kern w:val="0"/>
          <w:sz w:val="24"/>
          <w:szCs w:val="18"/>
          <w:shd w:val="clear" w:color="auto" w:fill="FFFFFF"/>
        </w:rPr>
        <w:t>共和政ローマにおける「政治のための哲学」の構想」</w:t>
      </w:r>
      <w:r>
        <w:rPr>
          <w:rFonts w:asciiTheme="minorEastAsia" w:eastAsiaTheme="minorEastAsia" w:hAnsiTheme="minorEastAsia" w:hint="eastAsia"/>
          <w:color w:val="000000"/>
          <w:kern w:val="0"/>
          <w:sz w:val="24"/>
          <w:szCs w:val="18"/>
          <w:shd w:val="clear" w:color="auto" w:fill="FFFFFF"/>
        </w:rPr>
        <w:t>（</w:t>
      </w:r>
      <w:r w:rsidRPr="00A23784">
        <w:rPr>
          <w:rFonts w:asciiTheme="minorEastAsia" w:eastAsiaTheme="minorEastAsia" w:hAnsiTheme="minorEastAsia" w:hint="eastAsia"/>
          <w:color w:val="000000"/>
          <w:kern w:val="0"/>
          <w:sz w:val="24"/>
          <w:szCs w:val="18"/>
          <w:shd w:val="clear" w:color="auto" w:fill="FFFFFF"/>
        </w:rPr>
        <w:t>「哲学」</w:t>
      </w:r>
      <w:r w:rsidRPr="00A23784">
        <w:rPr>
          <w:rFonts w:eastAsiaTheme="minorEastAsia"/>
          <w:color w:val="000000"/>
          <w:kern w:val="0"/>
          <w:sz w:val="24"/>
          <w:szCs w:val="18"/>
          <w:shd w:val="clear" w:color="auto" w:fill="FFFFFF"/>
        </w:rPr>
        <w:t>71, 2020.4</w:t>
      </w:r>
      <w:r>
        <w:rPr>
          <w:rFonts w:asciiTheme="minorEastAsia" w:eastAsiaTheme="minorEastAsia" w:hAnsiTheme="minorEastAsia" w:hint="eastAsia"/>
          <w:color w:val="000000"/>
          <w:kern w:val="0"/>
          <w:sz w:val="24"/>
          <w:szCs w:val="18"/>
          <w:shd w:val="clear" w:color="auto" w:fill="FFFFFF"/>
        </w:rPr>
        <w:t>）．</w:t>
      </w:r>
    </w:p>
    <w:p w:rsidR="005748A5" w:rsidRPr="003B0E84" w:rsidRDefault="005748A5" w:rsidP="005748A5">
      <w:pPr>
        <w:ind w:left="440" w:hangingChars="200" w:hanging="440"/>
        <w:rPr>
          <w:rFonts w:cs="Times New Roman"/>
          <w:szCs w:val="21"/>
        </w:rPr>
      </w:pPr>
      <w:r w:rsidRPr="003B0E84">
        <w:rPr>
          <w:rFonts w:cs="Times New Roman"/>
          <w:szCs w:val="21"/>
        </w:rPr>
        <w:t>脇條靖弘「</w:t>
      </w:r>
      <w:r w:rsidRPr="003B0E84">
        <w:rPr>
          <w:rFonts w:cs="Times New Roman"/>
          <w:szCs w:val="21"/>
        </w:rPr>
        <w:t>Zalta</w:t>
      </w:r>
      <w:r w:rsidRPr="003B0E84">
        <w:rPr>
          <w:rFonts w:cs="Times New Roman"/>
          <w:szCs w:val="21"/>
        </w:rPr>
        <w:t>の基本的対象理論」</w:t>
      </w:r>
      <w:r w:rsidR="008D57E2">
        <w:rPr>
          <w:rFonts w:cs="Times New Roman"/>
          <w:szCs w:val="21"/>
        </w:rPr>
        <w:t>（</w:t>
      </w:r>
      <w:r w:rsidRPr="003B0E84">
        <w:rPr>
          <w:rFonts w:cs="Times New Roman"/>
          <w:szCs w:val="21"/>
        </w:rPr>
        <w:t>「山口大学哲学研究」</w:t>
      </w:r>
      <w:r w:rsidRPr="003B0E84">
        <w:rPr>
          <w:rFonts w:cs="Times New Roman"/>
          <w:szCs w:val="21"/>
        </w:rPr>
        <w:t>27</w:t>
      </w:r>
      <w:r w:rsidR="003A7E57">
        <w:rPr>
          <w:rFonts w:cs="Times New Roman"/>
          <w:szCs w:val="21"/>
        </w:rPr>
        <w:t>，</w:t>
      </w:r>
      <w:r w:rsidRPr="003B0E84">
        <w:rPr>
          <w:rFonts w:cs="Times New Roman"/>
          <w:szCs w:val="21"/>
        </w:rPr>
        <w:t>2020. 3</w:t>
      </w:r>
      <w:r w:rsidR="00AA54C5">
        <w:rPr>
          <w:rFonts w:cs="Times New Roman"/>
          <w:szCs w:val="21"/>
        </w:rPr>
        <w:t>）</w:t>
      </w:r>
      <w:r w:rsidR="00356C67">
        <w:rPr>
          <w:rFonts w:cs="Times New Roman" w:hint="eastAsia"/>
          <w:szCs w:val="21"/>
        </w:rPr>
        <w:t>．</w:t>
      </w:r>
    </w:p>
    <w:p w:rsidR="005748A5" w:rsidRPr="00E563C0" w:rsidRDefault="005748A5">
      <w:pPr>
        <w:rPr>
          <w:bCs/>
        </w:rPr>
      </w:pPr>
    </w:p>
    <w:p w:rsidR="009029DC" w:rsidRPr="00BA504A" w:rsidRDefault="00CD411B">
      <w:pPr>
        <w:rPr>
          <w:b/>
        </w:rPr>
      </w:pPr>
      <w:r w:rsidRPr="00540CBC">
        <w:rPr>
          <w:rFonts w:hint="eastAsia"/>
          <w:b/>
        </w:rPr>
        <w:t>文学</w:t>
      </w:r>
    </w:p>
    <w:p w:rsidR="00DE5A0D" w:rsidRDefault="00CD411B">
      <w:r>
        <w:rPr>
          <w:rFonts w:hint="eastAsia"/>
        </w:rPr>
        <w:t>［単行本］</w:t>
      </w:r>
    </w:p>
    <w:p w:rsidR="00C86005" w:rsidRDefault="00C86005" w:rsidP="00C71190">
      <w:pPr>
        <w:ind w:left="440" w:hangingChars="200" w:hanging="440"/>
      </w:pPr>
      <w:r>
        <w:rPr>
          <w:rFonts w:hint="eastAsia"/>
        </w:rPr>
        <w:t>西洋比較演劇研究会（編）『ベスト・プレイズ</w:t>
      </w:r>
      <w:r>
        <w:rPr>
          <w:rFonts w:hint="eastAsia"/>
        </w:rPr>
        <w:t>I</w:t>
      </w:r>
      <w:r>
        <w:t>I</w:t>
      </w:r>
      <w:r>
        <w:rPr>
          <w:rFonts w:hint="eastAsia"/>
        </w:rPr>
        <w:t>―</w:t>
      </w:r>
      <w:r w:rsidR="00CD01ED">
        <w:rPr>
          <w:rFonts w:hint="eastAsia"/>
        </w:rPr>
        <w:t>―</w:t>
      </w:r>
      <w:r>
        <w:rPr>
          <w:rFonts w:hint="eastAsia"/>
        </w:rPr>
        <w:t>西洋古典戯曲</w:t>
      </w:r>
      <w:r>
        <w:rPr>
          <w:rFonts w:hint="eastAsia"/>
        </w:rPr>
        <w:t>1</w:t>
      </w:r>
      <w:r>
        <w:t>3</w:t>
      </w:r>
      <w:r>
        <w:rPr>
          <w:rFonts w:hint="eastAsia"/>
        </w:rPr>
        <w:t>選』（</w:t>
      </w:r>
      <w:r w:rsidR="0007271E">
        <w:rPr>
          <w:rFonts w:hint="eastAsia"/>
        </w:rPr>
        <w:t>7</w:t>
      </w:r>
      <w:r w:rsidR="0007271E">
        <w:t>8</w:t>
      </w:r>
      <w:r w:rsidR="0007271E" w:rsidRPr="0007271E">
        <w:t>4</w:t>
      </w:r>
      <w:r w:rsidR="0084375D" w:rsidRPr="0007271E">
        <w:rPr>
          <w:rFonts w:hint="eastAsia"/>
        </w:rPr>
        <w:t>頁，</w:t>
      </w:r>
      <w:r>
        <w:rPr>
          <w:rFonts w:hint="eastAsia"/>
        </w:rPr>
        <w:t>論創社，</w:t>
      </w:r>
      <w:r w:rsidR="0084375D">
        <w:rPr>
          <w:rFonts w:hint="eastAsia"/>
        </w:rPr>
        <w:t>2</w:t>
      </w:r>
      <w:r w:rsidR="0084375D">
        <w:t>020. 2</w:t>
      </w:r>
      <w:r>
        <w:rPr>
          <w:rFonts w:hint="eastAsia"/>
        </w:rPr>
        <w:t>）</w:t>
      </w:r>
      <w:r w:rsidR="0084375D">
        <w:rPr>
          <w:rFonts w:hint="eastAsia"/>
        </w:rPr>
        <w:t>．</w:t>
      </w:r>
    </w:p>
    <w:p w:rsidR="00861423" w:rsidRDefault="00861423" w:rsidP="00C71190">
      <w:pPr>
        <w:ind w:left="440" w:hangingChars="200" w:hanging="440"/>
      </w:pPr>
      <w:r>
        <w:rPr>
          <w:rFonts w:hint="eastAsia"/>
        </w:rPr>
        <w:t>高橋宏幸（訳）</w:t>
      </w:r>
      <w:r w:rsidR="006621D9">
        <w:rPr>
          <w:rFonts w:hint="eastAsia"/>
        </w:rPr>
        <w:t>，オウィディウス</w:t>
      </w:r>
      <w:r>
        <w:rPr>
          <w:rFonts w:hint="eastAsia"/>
        </w:rPr>
        <w:t>『</w:t>
      </w:r>
      <w:r w:rsidR="002A64EB">
        <w:rPr>
          <w:rFonts w:hint="eastAsia"/>
        </w:rPr>
        <w:t>ヘーローイデス―</w:t>
      </w:r>
      <w:r w:rsidR="00CD01ED">
        <w:rPr>
          <w:rFonts w:hint="eastAsia"/>
        </w:rPr>
        <w:t>―</w:t>
      </w:r>
      <w:r w:rsidR="002A64EB">
        <w:rPr>
          <w:rFonts w:hint="eastAsia"/>
        </w:rPr>
        <w:t>女性たちのギリシア神話</w:t>
      </w:r>
      <w:r w:rsidRPr="005B0BC6">
        <w:rPr>
          <w:rFonts w:hint="eastAsia"/>
        </w:rPr>
        <w:t>』</w:t>
      </w:r>
      <w:r w:rsidR="005B0BC6" w:rsidRPr="005B0BC6">
        <w:rPr>
          <w:rFonts w:hint="eastAsia"/>
        </w:rPr>
        <w:t>（</w:t>
      </w:r>
      <w:r w:rsidR="00975632">
        <w:t>37</w:t>
      </w:r>
      <w:r w:rsidR="00831043">
        <w:t>6</w:t>
      </w:r>
      <w:r w:rsidR="005B0BC6" w:rsidRPr="00831043">
        <w:rPr>
          <w:rFonts w:hint="eastAsia"/>
        </w:rPr>
        <w:t>頁，</w:t>
      </w:r>
      <w:r w:rsidR="00975632">
        <w:rPr>
          <w:rFonts w:hint="eastAsia"/>
        </w:rPr>
        <w:t>平凡社</w:t>
      </w:r>
      <w:r w:rsidR="00F12065">
        <w:rPr>
          <w:rFonts w:hint="eastAsia"/>
        </w:rPr>
        <w:t>ライブラリー</w:t>
      </w:r>
      <w:r w:rsidR="005B0BC6" w:rsidRPr="005B0BC6">
        <w:rPr>
          <w:rFonts w:hint="eastAsia"/>
        </w:rPr>
        <w:t>，</w:t>
      </w:r>
      <w:r w:rsidR="005B0BC6" w:rsidRPr="005B0BC6">
        <w:rPr>
          <w:rFonts w:hint="eastAsia"/>
        </w:rPr>
        <w:t>2</w:t>
      </w:r>
      <w:r w:rsidR="005B0BC6" w:rsidRPr="005B0BC6">
        <w:t>0</w:t>
      </w:r>
      <w:r w:rsidR="00975632">
        <w:t>20</w:t>
      </w:r>
      <w:r w:rsidR="005B0BC6" w:rsidRPr="005B0BC6">
        <w:t xml:space="preserve">. </w:t>
      </w:r>
      <w:r w:rsidR="00975632">
        <w:t>1</w:t>
      </w:r>
      <w:r w:rsidR="005B0BC6" w:rsidRPr="005B0BC6">
        <w:rPr>
          <w:rFonts w:hint="eastAsia"/>
        </w:rPr>
        <w:t>）．</w:t>
      </w:r>
    </w:p>
    <w:p w:rsidR="00376821" w:rsidRDefault="00376821" w:rsidP="00376821">
      <w:pPr>
        <w:ind w:left="440" w:hangingChars="200" w:hanging="440"/>
      </w:pPr>
      <w:r>
        <w:rPr>
          <w:rFonts w:hint="eastAsia"/>
        </w:rPr>
        <w:t>高橋宏幸</w:t>
      </w:r>
      <w:r w:rsidRPr="00376821">
        <w:rPr>
          <w:rFonts w:hint="eastAsia"/>
        </w:rPr>
        <w:t>（訳）</w:t>
      </w:r>
      <w:r w:rsidR="00A70474">
        <w:rPr>
          <w:rFonts w:hint="eastAsia"/>
        </w:rPr>
        <w:t>，オウィディウス</w:t>
      </w:r>
      <w:r w:rsidRPr="00376821">
        <w:rPr>
          <w:rFonts w:hint="eastAsia"/>
        </w:rPr>
        <w:t>『</w:t>
      </w:r>
      <w:r>
        <w:rPr>
          <w:rFonts w:hint="eastAsia"/>
        </w:rPr>
        <w:t>変身物語</w:t>
      </w:r>
      <w:r>
        <w:rPr>
          <w:rFonts w:hint="eastAsia"/>
        </w:rPr>
        <w:t>2</w:t>
      </w:r>
      <w:r w:rsidRPr="00376821">
        <w:rPr>
          <w:rFonts w:hint="eastAsia"/>
        </w:rPr>
        <w:t>』（西洋古典叢書，</w:t>
      </w:r>
      <w:r w:rsidR="003348FE" w:rsidRPr="003348FE">
        <w:rPr>
          <w:rFonts w:hint="eastAsia"/>
        </w:rPr>
        <w:t>4</w:t>
      </w:r>
      <w:r w:rsidR="003348FE" w:rsidRPr="003348FE">
        <w:t>20</w:t>
      </w:r>
      <w:r w:rsidRPr="00376821">
        <w:rPr>
          <w:rFonts w:hint="eastAsia"/>
        </w:rPr>
        <w:t>頁，京都大学学術出版会，</w:t>
      </w:r>
      <w:r w:rsidRPr="00376821">
        <w:rPr>
          <w:rFonts w:hint="eastAsia"/>
        </w:rPr>
        <w:t>2</w:t>
      </w:r>
      <w:r w:rsidRPr="00376821">
        <w:t xml:space="preserve">020. </w:t>
      </w:r>
      <w:r w:rsidR="003348FE">
        <w:t>5</w:t>
      </w:r>
      <w:r w:rsidRPr="00376821">
        <w:rPr>
          <w:rFonts w:hint="eastAsia"/>
        </w:rPr>
        <w:t>）．</w:t>
      </w:r>
    </w:p>
    <w:p w:rsidR="008027C5" w:rsidRDefault="008027C5" w:rsidP="002A64EB">
      <w:pPr>
        <w:ind w:left="440" w:hangingChars="200" w:hanging="440"/>
      </w:pPr>
      <w:r>
        <w:rPr>
          <w:rFonts w:hint="eastAsia"/>
        </w:rPr>
        <w:t>中務哲郎（訳）『ホメロス外典／叙事詩逸文集』（西洋古典叢書</w:t>
      </w:r>
      <w:r w:rsidRPr="00201223">
        <w:rPr>
          <w:rFonts w:hint="eastAsia"/>
        </w:rPr>
        <w:t>，</w:t>
      </w:r>
      <w:r w:rsidR="00201223" w:rsidRPr="00201223">
        <w:rPr>
          <w:rFonts w:hint="eastAsia"/>
        </w:rPr>
        <w:t>4</w:t>
      </w:r>
      <w:r w:rsidR="00201223" w:rsidRPr="00201223">
        <w:t>92</w:t>
      </w:r>
      <w:r w:rsidRPr="00201223">
        <w:rPr>
          <w:rFonts w:hint="eastAsia"/>
        </w:rPr>
        <w:t>頁，京</w:t>
      </w:r>
      <w:r>
        <w:rPr>
          <w:rFonts w:hint="eastAsia"/>
        </w:rPr>
        <w:t>都大学学術出版会，</w:t>
      </w:r>
      <w:r>
        <w:rPr>
          <w:rFonts w:hint="eastAsia"/>
        </w:rPr>
        <w:t>2</w:t>
      </w:r>
      <w:r>
        <w:t>020. 3</w:t>
      </w:r>
      <w:r>
        <w:rPr>
          <w:rFonts w:hint="eastAsia"/>
        </w:rPr>
        <w:t>）．</w:t>
      </w:r>
    </w:p>
    <w:p w:rsidR="00F12065" w:rsidRDefault="00F12065" w:rsidP="002A64EB">
      <w:pPr>
        <w:ind w:left="440" w:hangingChars="200" w:hanging="440"/>
      </w:pPr>
      <w:r>
        <w:rPr>
          <w:rFonts w:hint="eastAsia"/>
        </w:rPr>
        <w:t>橋本隆夫（訳），伝カリステネス『アレクサンドロス大王物語』（</w:t>
      </w:r>
      <w:r>
        <w:rPr>
          <w:rFonts w:hint="eastAsia"/>
        </w:rPr>
        <w:t>5</w:t>
      </w:r>
      <w:r>
        <w:t>28</w:t>
      </w:r>
      <w:r>
        <w:rPr>
          <w:rFonts w:hint="eastAsia"/>
        </w:rPr>
        <w:t>頁，ちくま学芸文庫，</w:t>
      </w:r>
      <w:r>
        <w:rPr>
          <w:rFonts w:hint="eastAsia"/>
        </w:rPr>
        <w:t>2</w:t>
      </w:r>
      <w:r>
        <w:t>020. 8</w:t>
      </w:r>
      <w:r>
        <w:rPr>
          <w:rFonts w:hint="eastAsia"/>
        </w:rPr>
        <w:t>）．</w:t>
      </w:r>
    </w:p>
    <w:p w:rsidR="00741C13" w:rsidRPr="007A0B87" w:rsidRDefault="00741C13" w:rsidP="00CF582B">
      <w:pPr>
        <w:ind w:left="440" w:hangingChars="200" w:hanging="440"/>
      </w:pPr>
      <w:r>
        <w:rPr>
          <w:rFonts w:hint="eastAsia"/>
        </w:rPr>
        <w:t>吉川斉『「イソップ寓話」の形成と展開―</w:t>
      </w:r>
      <w:r w:rsidR="00CD01ED">
        <w:rPr>
          <w:rFonts w:hint="eastAsia"/>
        </w:rPr>
        <w:t>―</w:t>
      </w:r>
      <w:r>
        <w:rPr>
          <w:rFonts w:hint="eastAsia"/>
        </w:rPr>
        <w:t>古代ギリシアから近代日本へ』（</w:t>
      </w:r>
      <w:r w:rsidR="007C3692" w:rsidRPr="007C3692">
        <w:rPr>
          <w:rFonts w:hint="eastAsia"/>
        </w:rPr>
        <w:t>3</w:t>
      </w:r>
      <w:r w:rsidR="007C3692" w:rsidRPr="007C3692">
        <w:t>74</w:t>
      </w:r>
      <w:r w:rsidRPr="007C3692">
        <w:rPr>
          <w:rFonts w:hint="eastAsia"/>
        </w:rPr>
        <w:t>頁，知</w:t>
      </w:r>
      <w:r>
        <w:rPr>
          <w:rFonts w:hint="eastAsia"/>
        </w:rPr>
        <w:t>泉書館，</w:t>
      </w:r>
      <w:r>
        <w:rPr>
          <w:rFonts w:hint="eastAsia"/>
        </w:rPr>
        <w:t>2</w:t>
      </w:r>
      <w:r>
        <w:t>020. 1</w:t>
      </w:r>
      <w:r>
        <w:rPr>
          <w:rFonts w:hint="eastAsia"/>
        </w:rPr>
        <w:t>）．</w:t>
      </w:r>
    </w:p>
    <w:p w:rsidR="002B4157" w:rsidRDefault="00CD411B" w:rsidP="0006152D">
      <w:r>
        <w:rPr>
          <w:rFonts w:hint="eastAsia"/>
        </w:rPr>
        <w:t>［論文］</w:t>
      </w:r>
    </w:p>
    <w:p w:rsidR="00F67BDA" w:rsidRDefault="00F67BDA" w:rsidP="00F67BDA">
      <w:pPr>
        <w:ind w:left="440" w:hangingChars="200" w:hanging="440"/>
      </w:pPr>
      <w:r>
        <w:rPr>
          <w:rFonts w:hint="eastAsia"/>
        </w:rPr>
        <w:t>上野由貴「ウェルギリウス『農耕詩』における鳥」（「清泉女子大学人文科学研究所紀要」</w:t>
      </w:r>
      <w:r>
        <w:rPr>
          <w:rFonts w:hint="eastAsia"/>
        </w:rPr>
        <w:t>4</w:t>
      </w:r>
      <w:r>
        <w:t>1</w:t>
      </w:r>
      <w:r>
        <w:rPr>
          <w:rFonts w:hint="eastAsia"/>
        </w:rPr>
        <w:t>，</w:t>
      </w:r>
      <w:r>
        <w:rPr>
          <w:rFonts w:hint="eastAsia"/>
        </w:rPr>
        <w:t>2</w:t>
      </w:r>
      <w:r>
        <w:t>020. 3</w:t>
      </w:r>
      <w:r>
        <w:rPr>
          <w:rFonts w:hint="eastAsia"/>
        </w:rPr>
        <w:t>）．</w:t>
      </w:r>
    </w:p>
    <w:p w:rsidR="00715E1F" w:rsidRDefault="00715E1F" w:rsidP="00715E1F">
      <w:pPr>
        <w:ind w:left="440" w:hangingChars="200" w:hanging="440"/>
      </w:pPr>
      <w:r>
        <w:rPr>
          <w:rFonts w:hint="eastAsia"/>
        </w:rPr>
        <w:t>岡野航星「アルカイオスの琴に捧げる頌歌――ホラーティウス『カルミナ』第</w:t>
      </w:r>
      <w:r>
        <w:rPr>
          <w:rFonts w:hint="eastAsia"/>
        </w:rPr>
        <w:t>1</w:t>
      </w:r>
      <w:r>
        <w:rPr>
          <w:rFonts w:hint="eastAsia"/>
        </w:rPr>
        <w:t>巻</w:t>
      </w:r>
      <w:r>
        <w:rPr>
          <w:rFonts w:hint="eastAsia"/>
        </w:rPr>
        <w:t>3</w:t>
      </w:r>
      <w:r>
        <w:t>2</w:t>
      </w:r>
      <w:r>
        <w:rPr>
          <w:rFonts w:hint="eastAsia"/>
        </w:rPr>
        <w:t>歌を巡って」</w:t>
      </w:r>
      <w:bookmarkStart w:id="0" w:name="_Hlk55038814"/>
      <w:r>
        <w:rPr>
          <w:rFonts w:hint="eastAsia"/>
        </w:rPr>
        <w:t>（「東京大学西洋古典学研究室紀要」</w:t>
      </w:r>
      <w:r>
        <w:rPr>
          <w:rFonts w:hint="eastAsia"/>
        </w:rPr>
        <w:t>1</w:t>
      </w:r>
      <w:r>
        <w:t>1</w:t>
      </w:r>
      <w:r>
        <w:rPr>
          <w:rFonts w:hint="eastAsia"/>
        </w:rPr>
        <w:t>，</w:t>
      </w:r>
      <w:r>
        <w:rPr>
          <w:rFonts w:hint="eastAsia"/>
        </w:rPr>
        <w:t>2</w:t>
      </w:r>
      <w:r>
        <w:t>019. 8</w:t>
      </w:r>
      <w:r>
        <w:rPr>
          <w:rFonts w:hint="eastAsia"/>
        </w:rPr>
        <w:t>）．</w:t>
      </w:r>
      <w:bookmarkEnd w:id="0"/>
    </w:p>
    <w:p w:rsidR="006204E9" w:rsidRDefault="006204E9" w:rsidP="00136C34">
      <w:pPr>
        <w:ind w:left="440" w:hangingChars="200" w:hanging="440"/>
      </w:pPr>
      <w:r>
        <w:rPr>
          <w:rFonts w:hint="eastAsia"/>
        </w:rPr>
        <w:t>上村健二「</w:t>
      </w:r>
      <w:r w:rsidRPr="006204E9">
        <w:rPr>
          <w:rFonts w:hint="eastAsia"/>
        </w:rPr>
        <w:t>『百合若大臣』と『オデュッセイア』の類似性再考</w:t>
      </w:r>
      <w:r>
        <w:rPr>
          <w:rFonts w:hint="eastAsia"/>
        </w:rPr>
        <w:t>――</w:t>
      </w:r>
      <w:r w:rsidRPr="006204E9">
        <w:rPr>
          <w:rFonts w:hint="eastAsia"/>
        </w:rPr>
        <w:t>人物</w:t>
      </w:r>
      <w:r>
        <w:rPr>
          <w:rFonts w:hint="eastAsia"/>
        </w:rPr>
        <w:t>，</w:t>
      </w:r>
      <w:r w:rsidRPr="006204E9">
        <w:rPr>
          <w:rFonts w:hint="eastAsia"/>
        </w:rPr>
        <w:t>思想</w:t>
      </w:r>
      <w:r>
        <w:rPr>
          <w:rFonts w:hint="eastAsia"/>
        </w:rPr>
        <w:t>，</w:t>
      </w:r>
      <w:r w:rsidRPr="006204E9">
        <w:rPr>
          <w:rFonts w:hint="eastAsia"/>
        </w:rPr>
        <w:t>表現の対応</w:t>
      </w:r>
      <w:r>
        <w:rPr>
          <w:rFonts w:hint="eastAsia"/>
        </w:rPr>
        <w:t>」（「甲子園大学紀要」</w:t>
      </w:r>
      <w:r>
        <w:rPr>
          <w:rFonts w:hint="eastAsia"/>
        </w:rPr>
        <w:t>4</w:t>
      </w:r>
      <w:r>
        <w:t>7</w:t>
      </w:r>
      <w:r>
        <w:rPr>
          <w:rFonts w:hint="eastAsia"/>
        </w:rPr>
        <w:t>，</w:t>
      </w:r>
      <w:r>
        <w:rPr>
          <w:rFonts w:hint="eastAsia"/>
        </w:rPr>
        <w:t>2</w:t>
      </w:r>
      <w:r>
        <w:t>020</w:t>
      </w:r>
      <w:r>
        <w:rPr>
          <w:rFonts w:hint="eastAsia"/>
        </w:rPr>
        <w:t>）．</w:t>
      </w:r>
    </w:p>
    <w:p w:rsidR="00136C34" w:rsidRDefault="00136C34" w:rsidP="00136C34">
      <w:pPr>
        <w:ind w:left="440" w:hangingChars="200" w:hanging="440"/>
      </w:pPr>
      <w:r>
        <w:rPr>
          <w:rFonts w:hint="eastAsia"/>
        </w:rPr>
        <w:t>木和田安寿「『オデュッセイア』第二歌におけるテーレマコスの怒り――</w:t>
      </w:r>
      <w:r>
        <w:rPr>
          <w:lang w:val="el-GR"/>
        </w:rPr>
        <w:t>σκῆπτρον</w:t>
      </w:r>
      <w:r>
        <w:rPr>
          <w:rFonts w:hint="eastAsia"/>
          <w:lang w:val="el-GR"/>
        </w:rPr>
        <w:t>の用いられ方について</w:t>
      </w:r>
      <w:r>
        <w:rPr>
          <w:rFonts w:hint="eastAsia"/>
        </w:rPr>
        <w:t>」</w:t>
      </w:r>
      <w:bookmarkStart w:id="1" w:name="_Hlk55035647"/>
      <w:r>
        <w:rPr>
          <w:rFonts w:hint="eastAsia"/>
        </w:rPr>
        <w:t>（「文芸学研究」</w:t>
      </w:r>
      <w:r>
        <w:rPr>
          <w:rFonts w:hint="eastAsia"/>
        </w:rPr>
        <w:t>2</w:t>
      </w:r>
      <w:r>
        <w:t>3</w:t>
      </w:r>
      <w:r>
        <w:rPr>
          <w:rFonts w:hint="eastAsia"/>
        </w:rPr>
        <w:t>，</w:t>
      </w:r>
      <w:r>
        <w:rPr>
          <w:rFonts w:hint="eastAsia"/>
        </w:rPr>
        <w:t>2</w:t>
      </w:r>
      <w:r>
        <w:t>020. 3</w:t>
      </w:r>
      <w:r>
        <w:rPr>
          <w:rFonts w:hint="eastAsia"/>
        </w:rPr>
        <w:t>）．</w:t>
      </w:r>
      <w:bookmarkEnd w:id="1"/>
    </w:p>
    <w:p w:rsidR="00F060EF" w:rsidRDefault="00F060EF" w:rsidP="00F77BEC">
      <w:pPr>
        <w:ind w:left="440" w:hangingChars="200" w:hanging="440"/>
      </w:pPr>
      <w:r>
        <w:rPr>
          <w:rFonts w:hint="eastAsia"/>
        </w:rPr>
        <w:t>上月翔太「</w:t>
      </w:r>
      <w:r w:rsidR="00F77BEC">
        <w:rPr>
          <w:rFonts w:hint="eastAsia"/>
        </w:rPr>
        <w:t>ヴィーダ『キリスト物語』第</w:t>
      </w:r>
      <w:r w:rsidR="00F77BEC">
        <w:rPr>
          <w:rFonts w:hint="eastAsia"/>
        </w:rPr>
        <w:t>2</w:t>
      </w:r>
      <w:r w:rsidR="00F77BEC">
        <w:rPr>
          <w:rFonts w:hint="eastAsia"/>
        </w:rPr>
        <w:t>巻「シモンの歌」と「最後の晩餐」の関連性――神のアクチュアリティを導く叙事詩</w:t>
      </w:r>
      <w:r>
        <w:rPr>
          <w:rFonts w:hint="eastAsia"/>
        </w:rPr>
        <w:t>」</w:t>
      </w:r>
      <w:bookmarkStart w:id="2" w:name="_Hlk55036120"/>
      <w:r w:rsidR="00F77BEC">
        <w:rPr>
          <w:rFonts w:hint="eastAsia"/>
        </w:rPr>
        <w:t>（「</w:t>
      </w:r>
      <w:r w:rsidR="0006152D">
        <w:rPr>
          <w:rFonts w:hint="eastAsia"/>
        </w:rPr>
        <w:t>神話学研究</w:t>
      </w:r>
      <w:r w:rsidR="00F77BEC">
        <w:rPr>
          <w:rFonts w:hint="eastAsia"/>
        </w:rPr>
        <w:t>」</w:t>
      </w:r>
      <w:r w:rsidR="00F77BEC">
        <w:rPr>
          <w:rFonts w:hint="eastAsia"/>
        </w:rPr>
        <w:t>2</w:t>
      </w:r>
      <w:r w:rsidR="00F77BEC">
        <w:rPr>
          <w:rFonts w:hint="eastAsia"/>
        </w:rPr>
        <w:t>，</w:t>
      </w:r>
      <w:r w:rsidR="00F77BEC">
        <w:rPr>
          <w:rFonts w:hint="eastAsia"/>
        </w:rPr>
        <w:t>2</w:t>
      </w:r>
      <w:r w:rsidR="00F77BEC">
        <w:t>019. 12</w:t>
      </w:r>
      <w:r w:rsidR="00F77BEC">
        <w:rPr>
          <w:rFonts w:hint="eastAsia"/>
        </w:rPr>
        <w:t>）．</w:t>
      </w:r>
      <w:bookmarkEnd w:id="2"/>
    </w:p>
    <w:p w:rsidR="00144ABE" w:rsidRDefault="00144ABE" w:rsidP="006A5AB1">
      <w:pPr>
        <w:ind w:left="440" w:hangingChars="200" w:hanging="440"/>
      </w:pPr>
      <w:r>
        <w:rPr>
          <w:rFonts w:hint="eastAsia"/>
        </w:rPr>
        <w:t>西塔由貴子「</w:t>
      </w:r>
      <w:r>
        <w:rPr>
          <w:lang w:val="el-GR"/>
        </w:rPr>
        <w:t>Μαρμάρεος</w:t>
      </w:r>
      <w:r>
        <w:rPr>
          <w:rFonts w:hint="eastAsia"/>
          <w:lang w:val="el-GR"/>
        </w:rPr>
        <w:t>；『イリアス』の中の輝く世界の一局面を探る</w:t>
      </w:r>
      <w:r>
        <w:rPr>
          <w:rFonts w:hint="eastAsia"/>
        </w:rPr>
        <w:t>」</w:t>
      </w:r>
      <w:r w:rsidRPr="00144ABE">
        <w:rPr>
          <w:rFonts w:hint="eastAsia"/>
        </w:rPr>
        <w:t>（「文芸学研究」</w:t>
      </w:r>
      <w:r w:rsidRPr="00144ABE">
        <w:rPr>
          <w:rFonts w:hint="eastAsia"/>
        </w:rPr>
        <w:t>2</w:t>
      </w:r>
      <w:r w:rsidRPr="00144ABE">
        <w:t>3</w:t>
      </w:r>
      <w:r w:rsidRPr="00144ABE">
        <w:t>，</w:t>
      </w:r>
      <w:r w:rsidRPr="00144ABE">
        <w:rPr>
          <w:rFonts w:hint="eastAsia"/>
        </w:rPr>
        <w:t>2</w:t>
      </w:r>
      <w:r w:rsidRPr="00144ABE">
        <w:t>020. 3</w:t>
      </w:r>
      <w:r w:rsidRPr="00144ABE">
        <w:rPr>
          <w:rFonts w:hint="eastAsia"/>
        </w:rPr>
        <w:t>）．</w:t>
      </w:r>
    </w:p>
    <w:p w:rsidR="002E2EC6" w:rsidRDefault="002E2EC6" w:rsidP="006A5AB1">
      <w:pPr>
        <w:ind w:left="440" w:hangingChars="200" w:hanging="440"/>
      </w:pPr>
      <w:r>
        <w:rPr>
          <w:rFonts w:hint="eastAsia"/>
        </w:rPr>
        <w:t>佐野馨「アキレウスはヘーロースと呼ばれているか――『イリアス』における</w:t>
      </w:r>
      <w:r>
        <w:rPr>
          <w:lang w:val="el-GR"/>
        </w:rPr>
        <w:t>ἥρως</w:t>
      </w:r>
      <w:r>
        <w:rPr>
          <w:rFonts w:hint="eastAsia"/>
        </w:rPr>
        <w:t>」</w:t>
      </w:r>
      <w:bookmarkStart w:id="3" w:name="_Hlk55037179"/>
      <w:r w:rsidRPr="002E2EC6">
        <w:rPr>
          <w:rFonts w:hint="eastAsia"/>
        </w:rPr>
        <w:t>（「西洋古典学研究」</w:t>
      </w:r>
      <w:r w:rsidRPr="002E2EC6">
        <w:rPr>
          <w:rFonts w:hint="eastAsia"/>
        </w:rPr>
        <w:t>6</w:t>
      </w:r>
      <w:r w:rsidRPr="002E2EC6">
        <w:t>8</w:t>
      </w:r>
      <w:r w:rsidRPr="002E2EC6">
        <w:t>，</w:t>
      </w:r>
      <w:r w:rsidRPr="002E2EC6">
        <w:rPr>
          <w:rFonts w:hint="eastAsia"/>
        </w:rPr>
        <w:t>2</w:t>
      </w:r>
      <w:r w:rsidRPr="002E2EC6">
        <w:t>020. 3</w:t>
      </w:r>
      <w:r w:rsidRPr="002E2EC6">
        <w:rPr>
          <w:rFonts w:hint="eastAsia"/>
        </w:rPr>
        <w:t>）．</w:t>
      </w:r>
    </w:p>
    <w:p w:rsidR="0010624F" w:rsidRDefault="0010624F" w:rsidP="0010624F">
      <w:pPr>
        <w:ind w:left="440" w:hangingChars="200" w:hanging="440"/>
      </w:pPr>
      <w:r>
        <w:rPr>
          <w:rFonts w:hint="eastAsia"/>
        </w:rPr>
        <w:t>佐野好則「『イーリアス』研究における新分析論とその批判的受容」</w:t>
      </w:r>
      <w:r w:rsidRPr="0010624F">
        <w:rPr>
          <w:rFonts w:hint="eastAsia"/>
        </w:rPr>
        <w:t>（「西洋古典学研究」</w:t>
      </w:r>
      <w:r w:rsidRPr="0010624F">
        <w:rPr>
          <w:rFonts w:hint="eastAsia"/>
        </w:rPr>
        <w:t>6</w:t>
      </w:r>
      <w:r w:rsidRPr="0010624F">
        <w:t>8</w:t>
      </w:r>
      <w:r w:rsidRPr="0010624F">
        <w:t>，</w:t>
      </w:r>
      <w:r w:rsidRPr="0010624F">
        <w:rPr>
          <w:rFonts w:hint="eastAsia"/>
        </w:rPr>
        <w:t>2</w:t>
      </w:r>
      <w:r w:rsidRPr="0010624F">
        <w:t>020. 3</w:t>
      </w:r>
      <w:r w:rsidRPr="0010624F">
        <w:rPr>
          <w:rFonts w:hint="eastAsia"/>
        </w:rPr>
        <w:t>）．</w:t>
      </w:r>
    </w:p>
    <w:p w:rsidR="00946219" w:rsidRDefault="00946219" w:rsidP="0010624F">
      <w:pPr>
        <w:ind w:left="440" w:hangingChars="200" w:hanging="440"/>
      </w:pPr>
      <w:r>
        <w:rPr>
          <w:rFonts w:hint="eastAsia"/>
        </w:rPr>
        <w:t>鈴木円「セネカ</w:t>
      </w:r>
      <w:r w:rsidRPr="00946219">
        <w:t>の書簡</w:t>
      </w:r>
      <w:r w:rsidRPr="00946219">
        <w:t>88</w:t>
      </w:r>
      <w:r w:rsidRPr="00946219">
        <w:t>におけるリベラル・アーツ批判</w:t>
      </w:r>
      <w:r>
        <w:rPr>
          <w:rFonts w:hint="eastAsia"/>
        </w:rPr>
        <w:t>」（「</w:t>
      </w:r>
      <w:r w:rsidRPr="00946219">
        <w:rPr>
          <w:rFonts w:hint="eastAsia"/>
        </w:rPr>
        <w:t>昭和女子大学現代教育研究所紀要</w:t>
      </w:r>
      <w:r>
        <w:rPr>
          <w:rFonts w:hint="eastAsia"/>
        </w:rPr>
        <w:t>」</w:t>
      </w:r>
      <w:r>
        <w:rPr>
          <w:rFonts w:hint="eastAsia"/>
        </w:rPr>
        <w:t>5</w:t>
      </w:r>
      <w:r>
        <w:rPr>
          <w:rFonts w:hint="eastAsia"/>
        </w:rPr>
        <w:t>，</w:t>
      </w:r>
      <w:r>
        <w:rPr>
          <w:rFonts w:hint="eastAsia"/>
        </w:rPr>
        <w:t>2</w:t>
      </w:r>
      <w:r>
        <w:t>019. 12</w:t>
      </w:r>
      <w:r>
        <w:rPr>
          <w:rFonts w:hint="eastAsia"/>
        </w:rPr>
        <w:t>）．</w:t>
      </w:r>
    </w:p>
    <w:bookmarkEnd w:id="3"/>
    <w:p w:rsidR="006A5AB1" w:rsidRDefault="006A5AB1" w:rsidP="006A5AB1">
      <w:pPr>
        <w:ind w:left="440" w:hangingChars="200" w:hanging="440"/>
      </w:pPr>
      <w:r>
        <w:rPr>
          <w:rFonts w:hint="eastAsia"/>
        </w:rPr>
        <w:t>高橋信良「</w:t>
      </w:r>
      <w:r w:rsidRPr="006A5AB1">
        <w:t>ヨーロッパ演劇の理論的礎</w:t>
      </w:r>
      <w:r>
        <w:rPr>
          <w:rFonts w:hint="eastAsia"/>
        </w:rPr>
        <w:t>――</w:t>
      </w:r>
      <w:r w:rsidRPr="006A5AB1">
        <w:t>アリストテレスの定義を巡って</w:t>
      </w:r>
      <w:r>
        <w:rPr>
          <w:rFonts w:hint="eastAsia"/>
        </w:rPr>
        <w:t>」（「千葉大学国際教養学研究」</w:t>
      </w:r>
      <w:r>
        <w:rPr>
          <w:rFonts w:hint="eastAsia"/>
        </w:rPr>
        <w:t>4</w:t>
      </w:r>
      <w:r>
        <w:rPr>
          <w:rFonts w:hint="eastAsia"/>
        </w:rPr>
        <w:t>，</w:t>
      </w:r>
      <w:r>
        <w:rPr>
          <w:rFonts w:hint="eastAsia"/>
        </w:rPr>
        <w:t>2</w:t>
      </w:r>
      <w:r>
        <w:t>020. 3</w:t>
      </w:r>
      <w:r>
        <w:rPr>
          <w:rFonts w:hint="eastAsia"/>
        </w:rPr>
        <w:t>）．</w:t>
      </w:r>
    </w:p>
    <w:p w:rsidR="002B4157" w:rsidRDefault="00181241" w:rsidP="00F61FA0">
      <w:pPr>
        <w:ind w:left="440" w:hangingChars="200" w:hanging="440"/>
      </w:pPr>
      <w:r>
        <w:rPr>
          <w:rFonts w:hint="eastAsia"/>
        </w:rPr>
        <w:t>高橋宏幸「『農耕詩』第</w:t>
      </w:r>
      <w:r>
        <w:rPr>
          <w:rFonts w:hint="eastAsia"/>
        </w:rPr>
        <w:t>2</w:t>
      </w:r>
      <w:r>
        <w:rPr>
          <w:rFonts w:hint="eastAsia"/>
        </w:rPr>
        <w:t>歌</w:t>
      </w:r>
      <w:r w:rsidR="00F61FA0">
        <w:rPr>
          <w:rFonts w:hint="eastAsia"/>
        </w:rPr>
        <w:t>における「接ぎ木」と「多様性」</w:t>
      </w:r>
      <w:r>
        <w:rPr>
          <w:rFonts w:hint="eastAsia"/>
        </w:rPr>
        <w:t>」</w:t>
      </w:r>
      <w:r w:rsidR="00F61FA0">
        <w:rPr>
          <w:rFonts w:hint="eastAsia"/>
        </w:rPr>
        <w:t>（「西洋古典論集」</w:t>
      </w:r>
      <w:r w:rsidR="00F61FA0">
        <w:rPr>
          <w:rFonts w:hint="eastAsia"/>
        </w:rPr>
        <w:t>2</w:t>
      </w:r>
      <w:r w:rsidR="00F61FA0">
        <w:t>5</w:t>
      </w:r>
      <w:r w:rsidR="00F61FA0">
        <w:rPr>
          <w:rFonts w:hint="eastAsia"/>
        </w:rPr>
        <w:t>，</w:t>
      </w:r>
      <w:r w:rsidR="00F61FA0">
        <w:rPr>
          <w:rFonts w:hint="eastAsia"/>
        </w:rPr>
        <w:t>2</w:t>
      </w:r>
      <w:r w:rsidR="00F61FA0">
        <w:t>020. 3</w:t>
      </w:r>
      <w:r w:rsidR="00F61FA0">
        <w:rPr>
          <w:rFonts w:hint="eastAsia"/>
        </w:rPr>
        <w:t>）．</w:t>
      </w:r>
    </w:p>
    <w:p w:rsidR="00E83514" w:rsidRDefault="00E83514" w:rsidP="00E83514">
      <w:pPr>
        <w:ind w:left="440" w:hangingChars="200" w:hanging="440"/>
      </w:pPr>
      <w:r w:rsidRPr="00E83514">
        <w:rPr>
          <w:rFonts w:hint="eastAsia"/>
        </w:rPr>
        <w:t>高畑時子（訳）「フリードリヒ・フォン・シラー著『トロヤ陥落』（</w:t>
      </w:r>
      <w:r>
        <w:t>3</w:t>
      </w:r>
      <w:r w:rsidRPr="00E83514">
        <w:rPr>
          <w:rFonts w:hint="eastAsia"/>
        </w:rPr>
        <w:t>）（ウェルギリウス『アエネーイス』第二歌の八行詩訳）」</w:t>
      </w:r>
      <w:bookmarkStart w:id="4" w:name="_Hlk55042712"/>
      <w:r w:rsidRPr="00E83514">
        <w:rPr>
          <w:rFonts w:hint="eastAsia"/>
        </w:rPr>
        <w:t>（「近畿大学工業高等専門学校研究紀要」</w:t>
      </w:r>
      <w:r w:rsidRPr="00E83514">
        <w:t>1</w:t>
      </w:r>
      <w:r>
        <w:t>2</w:t>
      </w:r>
      <w:r w:rsidRPr="00E83514">
        <w:rPr>
          <w:rFonts w:hint="eastAsia"/>
        </w:rPr>
        <w:t>，</w:t>
      </w:r>
      <w:r w:rsidRPr="00E83514">
        <w:rPr>
          <w:rFonts w:hint="eastAsia"/>
        </w:rPr>
        <w:t>201</w:t>
      </w:r>
      <w:r>
        <w:t>9</w:t>
      </w:r>
      <w:r w:rsidRPr="00E83514">
        <w:rPr>
          <w:rFonts w:hint="eastAsia"/>
        </w:rPr>
        <w:t xml:space="preserve">. </w:t>
      </w:r>
      <w:r w:rsidRPr="00E83514">
        <w:t>3</w:t>
      </w:r>
      <w:r w:rsidRPr="00E83514">
        <w:rPr>
          <w:rFonts w:hint="eastAsia"/>
        </w:rPr>
        <w:t>）．</w:t>
      </w:r>
    </w:p>
    <w:bookmarkEnd w:id="4"/>
    <w:p w:rsidR="00E83514" w:rsidRDefault="00550B0A" w:rsidP="00550B0A">
      <w:pPr>
        <w:ind w:left="440" w:hangingChars="200" w:hanging="440"/>
      </w:pPr>
      <w:r>
        <w:rPr>
          <w:rFonts w:hint="eastAsia"/>
        </w:rPr>
        <w:t>高畑時子・子安加奈子（訳）「</w:t>
      </w:r>
      <w:r w:rsidRPr="00550B0A">
        <w:t>ウィリアム・ワーズワスによる『アエネーイス』翻訳詩</w:t>
      </w:r>
      <w:r>
        <w:rPr>
          <w:rFonts w:hint="eastAsia"/>
        </w:rPr>
        <w:t>（</w:t>
      </w:r>
      <w:r w:rsidRPr="00550B0A">
        <w:t>1</w:t>
      </w:r>
      <w:r w:rsidRPr="00550B0A">
        <w:t>巻序歌</w:t>
      </w:r>
      <w:r>
        <w:rPr>
          <w:rFonts w:hint="eastAsia"/>
        </w:rPr>
        <w:t>）――</w:t>
      </w:r>
      <w:r w:rsidRPr="00550B0A">
        <w:t>解題</w:t>
      </w:r>
      <w:r w:rsidR="00083CEC">
        <w:rPr>
          <w:rFonts w:hint="eastAsia"/>
        </w:rPr>
        <w:t>，</w:t>
      </w:r>
      <w:r w:rsidRPr="00550B0A">
        <w:t>和訳および注釈</w:t>
      </w:r>
      <w:r>
        <w:rPr>
          <w:rFonts w:hint="eastAsia"/>
        </w:rPr>
        <w:t>」</w:t>
      </w:r>
      <w:r w:rsidRPr="00E83514">
        <w:rPr>
          <w:rFonts w:hint="eastAsia"/>
        </w:rPr>
        <w:t>（「近畿大学工業高等専門学校研究紀要」</w:t>
      </w:r>
      <w:r w:rsidRPr="00E83514">
        <w:t>1</w:t>
      </w:r>
      <w:r w:rsidRPr="00550B0A">
        <w:t>2</w:t>
      </w:r>
      <w:r w:rsidRPr="00E83514">
        <w:rPr>
          <w:rFonts w:hint="eastAsia"/>
        </w:rPr>
        <w:t>，</w:t>
      </w:r>
      <w:r w:rsidRPr="00E83514">
        <w:rPr>
          <w:rFonts w:hint="eastAsia"/>
        </w:rPr>
        <w:t>20</w:t>
      </w:r>
      <w:r>
        <w:t>20.</w:t>
      </w:r>
      <w:r w:rsidRPr="00E83514">
        <w:rPr>
          <w:rFonts w:hint="eastAsia"/>
        </w:rPr>
        <w:t xml:space="preserve"> </w:t>
      </w:r>
      <w:r w:rsidRPr="00E83514">
        <w:t>3</w:t>
      </w:r>
      <w:r w:rsidRPr="00E83514">
        <w:rPr>
          <w:rFonts w:hint="eastAsia"/>
        </w:rPr>
        <w:t>）．</w:t>
      </w:r>
    </w:p>
    <w:p w:rsidR="00FE007B" w:rsidRDefault="00FE007B" w:rsidP="00F71809">
      <w:pPr>
        <w:ind w:left="440" w:hangingChars="200" w:hanging="440"/>
      </w:pPr>
      <w:r>
        <w:rPr>
          <w:rFonts w:hint="eastAsia"/>
        </w:rPr>
        <w:t>滝川睦「</w:t>
      </w:r>
      <w:r w:rsidRPr="00FE007B">
        <w:rPr>
          <w:rFonts w:hint="eastAsia"/>
        </w:rPr>
        <w:t>「ヤヌス神にかけて誓って」</w:t>
      </w:r>
      <w:r>
        <w:rPr>
          <w:rFonts w:hint="eastAsia"/>
        </w:rPr>
        <w:t>――</w:t>
      </w:r>
      <w:r w:rsidRPr="00FE007B">
        <w:rPr>
          <w:rFonts w:hint="eastAsia"/>
        </w:rPr>
        <w:t>『オセロー』と古代ローマ喜劇</w:t>
      </w:r>
      <w:r>
        <w:rPr>
          <w:rFonts w:hint="eastAsia"/>
        </w:rPr>
        <w:t>」</w:t>
      </w:r>
      <w:bookmarkStart w:id="5" w:name="_Hlk55041731"/>
      <w:r>
        <w:rPr>
          <w:rFonts w:hint="eastAsia"/>
        </w:rPr>
        <w:t>（「名古屋大学人文学研究論集」</w:t>
      </w:r>
      <w:r>
        <w:rPr>
          <w:rFonts w:hint="eastAsia"/>
        </w:rPr>
        <w:t>3</w:t>
      </w:r>
      <w:r>
        <w:rPr>
          <w:rFonts w:hint="eastAsia"/>
        </w:rPr>
        <w:t>，</w:t>
      </w:r>
      <w:r>
        <w:rPr>
          <w:rFonts w:hint="eastAsia"/>
        </w:rPr>
        <w:t>2</w:t>
      </w:r>
      <w:r>
        <w:t>020. 3</w:t>
      </w:r>
      <w:r>
        <w:rPr>
          <w:rFonts w:hint="eastAsia"/>
        </w:rPr>
        <w:t>）．</w:t>
      </w:r>
      <w:bookmarkEnd w:id="5"/>
    </w:p>
    <w:p w:rsidR="00F71809" w:rsidRDefault="00F71809" w:rsidP="00F71809">
      <w:pPr>
        <w:ind w:left="440" w:hangingChars="200" w:hanging="440"/>
      </w:pPr>
      <w:r>
        <w:rPr>
          <w:rFonts w:hint="eastAsia"/>
        </w:rPr>
        <w:t>竹下哲文「マーニーリウス『アストロノミカ』における百科全書主義」</w:t>
      </w:r>
      <w:r w:rsidRPr="00F71809">
        <w:rPr>
          <w:rFonts w:hint="eastAsia"/>
        </w:rPr>
        <w:t>（「西洋古典学研究」</w:t>
      </w:r>
      <w:r w:rsidRPr="00F71809">
        <w:rPr>
          <w:rFonts w:hint="eastAsia"/>
        </w:rPr>
        <w:t>6</w:t>
      </w:r>
      <w:r w:rsidRPr="00F71809">
        <w:t>8</w:t>
      </w:r>
      <w:r w:rsidRPr="00F71809">
        <w:t>，</w:t>
      </w:r>
      <w:r w:rsidRPr="00F71809">
        <w:rPr>
          <w:rFonts w:hint="eastAsia"/>
        </w:rPr>
        <w:t>2</w:t>
      </w:r>
      <w:r w:rsidRPr="00F71809">
        <w:t>020. 3</w:t>
      </w:r>
      <w:r w:rsidRPr="00F71809">
        <w:rPr>
          <w:rFonts w:hint="eastAsia"/>
        </w:rPr>
        <w:t>）．</w:t>
      </w:r>
    </w:p>
    <w:p w:rsidR="0006152D" w:rsidRDefault="0006152D" w:rsidP="0006152D">
      <w:pPr>
        <w:ind w:left="440" w:hangingChars="200" w:hanging="440"/>
      </w:pPr>
      <w:r>
        <w:rPr>
          <w:rFonts w:hint="eastAsia"/>
        </w:rPr>
        <w:t>谷口栄一「</w:t>
      </w:r>
      <w:r w:rsidRPr="0006152D">
        <w:t>教養教育としてのヨーロッパ文学</w:t>
      </w:r>
      <w:r>
        <w:rPr>
          <w:rFonts w:hint="eastAsia"/>
        </w:rPr>
        <w:t xml:space="preserve">　</w:t>
      </w:r>
      <w:r w:rsidRPr="0006152D">
        <w:t>アクティヴラーニング型授業に関する実践と考察</w:t>
      </w:r>
      <w:r>
        <w:rPr>
          <w:rFonts w:hint="eastAsia"/>
        </w:rPr>
        <w:t>（</w:t>
      </w:r>
      <w:r>
        <w:rPr>
          <w:rFonts w:hint="eastAsia"/>
        </w:rPr>
        <w:t>1</w:t>
      </w:r>
      <w:r>
        <w:rPr>
          <w:rFonts w:hint="eastAsia"/>
        </w:rPr>
        <w:t>）――</w:t>
      </w:r>
      <w:r w:rsidRPr="0006152D">
        <w:t>ソポクレース『オイディプース王』を教材として</w:t>
      </w:r>
      <w:r>
        <w:rPr>
          <w:rFonts w:hint="eastAsia"/>
        </w:rPr>
        <w:t>」（「大阪府立大学紀要（人文・社会科学）」</w:t>
      </w:r>
      <w:r>
        <w:rPr>
          <w:rFonts w:hint="eastAsia"/>
        </w:rPr>
        <w:t>6</w:t>
      </w:r>
      <w:r>
        <w:t>8</w:t>
      </w:r>
      <w:r>
        <w:rPr>
          <w:rFonts w:hint="eastAsia"/>
        </w:rPr>
        <w:t>，</w:t>
      </w:r>
      <w:r>
        <w:rPr>
          <w:rFonts w:hint="eastAsia"/>
        </w:rPr>
        <w:t>2</w:t>
      </w:r>
      <w:r>
        <w:t>020. 3</w:t>
      </w:r>
      <w:r>
        <w:rPr>
          <w:rFonts w:hint="eastAsia"/>
        </w:rPr>
        <w:t>）．</w:t>
      </w:r>
    </w:p>
    <w:p w:rsidR="00710DB3" w:rsidRDefault="00710DB3" w:rsidP="00140E7D">
      <w:pPr>
        <w:ind w:left="440" w:hangingChars="200" w:hanging="440"/>
      </w:pPr>
      <w:r>
        <w:rPr>
          <w:rFonts w:hint="eastAsia"/>
        </w:rPr>
        <w:t>玉田敦子「ロンギノス『崇高論』再読―初期ストア派の思想をめぐって」（</w:t>
      </w:r>
      <w:r w:rsidR="00140E7D">
        <w:rPr>
          <w:rFonts w:hint="eastAsia"/>
        </w:rPr>
        <w:t>中部大学人文学部</w:t>
      </w:r>
      <w:r>
        <w:rPr>
          <w:rFonts w:hint="eastAsia"/>
        </w:rPr>
        <w:t>「人文学部</w:t>
      </w:r>
      <w:r w:rsidR="00140E7D">
        <w:rPr>
          <w:rFonts w:hint="eastAsia"/>
        </w:rPr>
        <w:t>研究論集</w:t>
      </w:r>
      <w:r>
        <w:rPr>
          <w:rFonts w:hint="eastAsia"/>
        </w:rPr>
        <w:t>」</w:t>
      </w:r>
      <w:r w:rsidR="00140E7D">
        <w:rPr>
          <w:rFonts w:hint="eastAsia"/>
        </w:rPr>
        <w:t>4</w:t>
      </w:r>
      <w:r w:rsidR="00140E7D">
        <w:t>2</w:t>
      </w:r>
      <w:r w:rsidR="00140E7D">
        <w:rPr>
          <w:rFonts w:hint="eastAsia"/>
        </w:rPr>
        <w:t>，</w:t>
      </w:r>
      <w:r w:rsidR="00140E7D">
        <w:rPr>
          <w:rFonts w:hint="eastAsia"/>
        </w:rPr>
        <w:t>2</w:t>
      </w:r>
      <w:r w:rsidR="00140E7D">
        <w:t>019. 7</w:t>
      </w:r>
      <w:r>
        <w:rPr>
          <w:rFonts w:hint="eastAsia"/>
        </w:rPr>
        <w:t>）</w:t>
      </w:r>
      <w:r w:rsidR="00140E7D">
        <w:rPr>
          <w:rFonts w:hint="eastAsia"/>
        </w:rPr>
        <w:t>．</w:t>
      </w:r>
    </w:p>
    <w:p w:rsidR="002D0E68" w:rsidRDefault="002D0E68" w:rsidP="002E2EC6">
      <w:pPr>
        <w:ind w:left="440" w:hangingChars="200" w:hanging="440"/>
      </w:pPr>
      <w:r>
        <w:rPr>
          <w:rFonts w:hint="eastAsia"/>
        </w:rPr>
        <w:t>千葉槙太郎「</w:t>
      </w:r>
      <w:r w:rsidRPr="002D0E68">
        <w:t>ポセイディッポス『エピグラム集』</w:t>
      </w:r>
      <w:r w:rsidRPr="002D0E68">
        <w:t>19AB</w:t>
      </w:r>
      <w:r w:rsidRPr="002D0E68">
        <w:t>と</w:t>
      </w:r>
      <w:r w:rsidRPr="002D0E68">
        <w:t>20AB</w:t>
      </w:r>
      <w:r w:rsidRPr="002D0E68">
        <w:t>の解釈と</w:t>
      </w:r>
      <w:r w:rsidRPr="002D0E68">
        <w:t>Lithika</w:t>
      </w:r>
      <w:r w:rsidRPr="002D0E68">
        <w:t>における位置づけ</w:t>
      </w:r>
      <w:r>
        <w:rPr>
          <w:rFonts w:hint="eastAsia"/>
        </w:rPr>
        <w:t>」</w:t>
      </w:r>
      <w:r w:rsidRPr="002D0E68">
        <w:rPr>
          <w:rFonts w:hint="eastAsia"/>
        </w:rPr>
        <w:t>（「東京大学西洋古典学研究室紀要」</w:t>
      </w:r>
      <w:r w:rsidRPr="002D0E68">
        <w:rPr>
          <w:rFonts w:hint="eastAsia"/>
        </w:rPr>
        <w:t>1</w:t>
      </w:r>
      <w:r w:rsidRPr="002D0E68">
        <w:t>1</w:t>
      </w:r>
      <w:r w:rsidRPr="002D0E68">
        <w:t>，</w:t>
      </w:r>
      <w:r w:rsidRPr="002D0E68">
        <w:rPr>
          <w:rFonts w:hint="eastAsia"/>
        </w:rPr>
        <w:t>2</w:t>
      </w:r>
      <w:r w:rsidRPr="002D0E68">
        <w:t>019. 8</w:t>
      </w:r>
      <w:r w:rsidRPr="002D0E68">
        <w:rPr>
          <w:rFonts w:hint="eastAsia"/>
        </w:rPr>
        <w:t>）．</w:t>
      </w:r>
    </w:p>
    <w:p w:rsidR="00EE4FA1" w:rsidRDefault="00EE4FA1" w:rsidP="002E2EC6">
      <w:pPr>
        <w:ind w:left="440" w:hangingChars="200" w:hanging="440"/>
      </w:pPr>
      <w:r>
        <w:rPr>
          <w:rFonts w:hint="eastAsia"/>
        </w:rPr>
        <w:t>千葉槙太郎「</w:t>
      </w:r>
      <w:r w:rsidRPr="00EE4FA1">
        <w:t>ポセイディッポス『エピグラム集』の</w:t>
      </w:r>
      <w:r w:rsidRPr="00EE4FA1">
        <w:t>Lithika</w:t>
      </w:r>
      <w:r w:rsidRPr="00EE4FA1">
        <w:t>におけるホメロスの利用とオリジナリティ</w:t>
      </w:r>
      <w:r>
        <w:rPr>
          <w:rFonts w:hint="eastAsia"/>
        </w:rPr>
        <w:t>」</w:t>
      </w:r>
      <w:bookmarkStart w:id="6" w:name="_Hlk55036883"/>
      <w:r>
        <w:rPr>
          <w:rFonts w:hint="eastAsia"/>
        </w:rPr>
        <w:t>（「西洋古典学研究」</w:t>
      </w:r>
      <w:r w:rsidR="002E2EC6">
        <w:rPr>
          <w:rFonts w:hint="eastAsia"/>
        </w:rPr>
        <w:t>6</w:t>
      </w:r>
      <w:r w:rsidR="002E2EC6">
        <w:t>8</w:t>
      </w:r>
      <w:r w:rsidR="002E2EC6">
        <w:rPr>
          <w:rFonts w:hint="eastAsia"/>
        </w:rPr>
        <w:t>，</w:t>
      </w:r>
      <w:r w:rsidR="002E2EC6">
        <w:rPr>
          <w:rFonts w:hint="eastAsia"/>
        </w:rPr>
        <w:t>2</w:t>
      </w:r>
      <w:r w:rsidR="002E2EC6">
        <w:t>020. 3</w:t>
      </w:r>
      <w:r>
        <w:rPr>
          <w:rFonts w:hint="eastAsia"/>
        </w:rPr>
        <w:t>）</w:t>
      </w:r>
      <w:r w:rsidR="002E2EC6">
        <w:rPr>
          <w:rFonts w:hint="eastAsia"/>
        </w:rPr>
        <w:t>．</w:t>
      </w:r>
      <w:bookmarkEnd w:id="6"/>
    </w:p>
    <w:p w:rsidR="00D60716" w:rsidRDefault="00D60716" w:rsidP="00F11518">
      <w:pPr>
        <w:ind w:left="440" w:hangingChars="200" w:hanging="440"/>
      </w:pPr>
      <w:r>
        <w:rPr>
          <w:rFonts w:hint="eastAsia"/>
        </w:rPr>
        <w:t>寺田麻佑「アンチゴネをどう読むか――神の法・人の法」（</w:t>
      </w:r>
      <w:r w:rsidR="00671635">
        <w:rPr>
          <w:rFonts w:hint="eastAsia"/>
        </w:rPr>
        <w:t>「社会科学ジャーナル」</w:t>
      </w:r>
      <w:r w:rsidR="00671635">
        <w:rPr>
          <w:rFonts w:hint="eastAsia"/>
        </w:rPr>
        <w:t>8</w:t>
      </w:r>
      <w:r w:rsidR="00671635">
        <w:t>6</w:t>
      </w:r>
      <w:r w:rsidR="00671635">
        <w:rPr>
          <w:rFonts w:hint="eastAsia"/>
        </w:rPr>
        <w:t>，</w:t>
      </w:r>
      <w:r w:rsidR="00671635" w:rsidRPr="00F11518">
        <w:rPr>
          <w:rFonts w:hint="eastAsia"/>
        </w:rPr>
        <w:t>2</w:t>
      </w:r>
      <w:r w:rsidR="00671635" w:rsidRPr="00F11518">
        <w:t>019.</w:t>
      </w:r>
      <w:r w:rsidR="00F11518" w:rsidRPr="00F11518">
        <w:t xml:space="preserve"> 3</w:t>
      </w:r>
      <w:r w:rsidRPr="00F11518">
        <w:rPr>
          <w:rFonts w:hint="eastAsia"/>
        </w:rPr>
        <w:t>）</w:t>
      </w:r>
      <w:r w:rsidR="00671635" w:rsidRPr="00F11518">
        <w:rPr>
          <w:rFonts w:hint="eastAsia"/>
        </w:rPr>
        <w:t>．</w:t>
      </w:r>
    </w:p>
    <w:p w:rsidR="00026DB7" w:rsidRDefault="00026DB7" w:rsidP="00026DB7">
      <w:pPr>
        <w:ind w:left="440" w:hangingChars="200" w:hanging="440"/>
      </w:pPr>
      <w:r>
        <w:rPr>
          <w:rFonts w:hint="eastAsia"/>
        </w:rPr>
        <w:t>戸高和弘「ルキアノスのエクプラシス――デュボス『詩画論』からの考察」</w:t>
      </w:r>
      <w:r w:rsidRPr="00026DB7">
        <w:rPr>
          <w:rFonts w:hint="eastAsia"/>
        </w:rPr>
        <w:t>（「文芸学研究」</w:t>
      </w:r>
      <w:r w:rsidRPr="00026DB7">
        <w:rPr>
          <w:rFonts w:hint="eastAsia"/>
        </w:rPr>
        <w:t>2</w:t>
      </w:r>
      <w:r w:rsidRPr="00026DB7">
        <w:t>3</w:t>
      </w:r>
      <w:r w:rsidRPr="00026DB7">
        <w:t>，</w:t>
      </w:r>
      <w:r w:rsidRPr="00026DB7">
        <w:rPr>
          <w:rFonts w:hint="eastAsia"/>
        </w:rPr>
        <w:t>2</w:t>
      </w:r>
      <w:r w:rsidRPr="00026DB7">
        <w:t>020. 3</w:t>
      </w:r>
      <w:r w:rsidRPr="00026DB7">
        <w:rPr>
          <w:rFonts w:hint="eastAsia"/>
        </w:rPr>
        <w:t>）．</w:t>
      </w:r>
    </w:p>
    <w:p w:rsidR="0099519E" w:rsidRDefault="0099519E" w:rsidP="00026DB7">
      <w:pPr>
        <w:ind w:left="440" w:hangingChars="200" w:hanging="440"/>
      </w:pPr>
      <w:r>
        <w:rPr>
          <w:rFonts w:hint="eastAsia"/>
        </w:rPr>
        <w:t>鳥山定嗣「</w:t>
      </w:r>
      <w:r w:rsidRPr="0099519E">
        <w:rPr>
          <w:rFonts w:hint="eastAsia"/>
        </w:rPr>
        <w:t>ヴァレリー『樹についての対話』における形式と主題</w:t>
      </w:r>
      <w:r>
        <w:rPr>
          <w:rFonts w:hint="eastAsia"/>
        </w:rPr>
        <w:t>――</w:t>
      </w:r>
      <w:r w:rsidRPr="0099519E">
        <w:rPr>
          <w:rFonts w:hint="eastAsia"/>
        </w:rPr>
        <w:t>ウェルギリウス『牧歌』の翻訳から変奏へ</w:t>
      </w:r>
      <w:r>
        <w:rPr>
          <w:rFonts w:hint="eastAsia"/>
        </w:rPr>
        <w:t>」</w:t>
      </w:r>
      <w:r w:rsidRPr="0099519E">
        <w:rPr>
          <w:rFonts w:hint="eastAsia"/>
        </w:rPr>
        <w:t>（「名古屋大学人文学研究論集」</w:t>
      </w:r>
      <w:r w:rsidRPr="0099519E">
        <w:rPr>
          <w:rFonts w:hint="eastAsia"/>
        </w:rPr>
        <w:t>3</w:t>
      </w:r>
      <w:r w:rsidRPr="0099519E">
        <w:t>，</w:t>
      </w:r>
      <w:r w:rsidRPr="0099519E">
        <w:rPr>
          <w:rFonts w:hint="eastAsia"/>
        </w:rPr>
        <w:t>2</w:t>
      </w:r>
      <w:r w:rsidRPr="0099519E">
        <w:t>020. 3</w:t>
      </w:r>
      <w:r w:rsidRPr="0099519E">
        <w:rPr>
          <w:rFonts w:hint="eastAsia"/>
        </w:rPr>
        <w:t>）．</w:t>
      </w:r>
    </w:p>
    <w:p w:rsidR="004D69F2" w:rsidRDefault="004D69F2" w:rsidP="004C1D8D">
      <w:pPr>
        <w:ind w:left="440" w:hangingChars="200" w:hanging="440"/>
      </w:pPr>
      <w:bookmarkStart w:id="7" w:name="_Hlk55040502"/>
      <w:r>
        <w:rPr>
          <w:rFonts w:hint="eastAsia"/>
        </w:rPr>
        <w:t>中金聡「甦るルクレティウス――原子の〈逸れ〉と現代物理学（上）」（「政治哲学」</w:t>
      </w:r>
      <w:r>
        <w:rPr>
          <w:rFonts w:hint="eastAsia"/>
        </w:rPr>
        <w:t>2</w:t>
      </w:r>
      <w:r>
        <w:t>7</w:t>
      </w:r>
      <w:r>
        <w:rPr>
          <w:rFonts w:hint="eastAsia"/>
        </w:rPr>
        <w:t>，</w:t>
      </w:r>
      <w:r>
        <w:rPr>
          <w:rFonts w:hint="eastAsia"/>
        </w:rPr>
        <w:t>2</w:t>
      </w:r>
      <w:r>
        <w:t>020. 3</w:t>
      </w:r>
      <w:r>
        <w:rPr>
          <w:rFonts w:hint="eastAsia"/>
        </w:rPr>
        <w:t>）．</w:t>
      </w:r>
    </w:p>
    <w:p w:rsidR="00BE51D5" w:rsidRDefault="00BE51D5" w:rsidP="004C1D8D">
      <w:pPr>
        <w:ind w:left="440" w:hangingChars="200" w:hanging="440"/>
      </w:pPr>
      <w:r>
        <w:rPr>
          <w:rFonts w:hint="eastAsia"/>
        </w:rPr>
        <w:t>長澤法幸「</w:t>
      </w:r>
      <w:r w:rsidRPr="00BE51D5">
        <w:t>サッフォーを</w:t>
      </w:r>
      <w:r w:rsidR="00E13BD2">
        <w:rPr>
          <w:rFonts w:hint="eastAsia"/>
        </w:rPr>
        <w:t>読む</w:t>
      </w:r>
      <w:r w:rsidRPr="00BE51D5">
        <w:t>ルネ・ヴィヴィアン</w:t>
      </w:r>
      <w:r>
        <w:rPr>
          <w:rFonts w:hint="eastAsia"/>
        </w:rPr>
        <w:t>――</w:t>
      </w:r>
      <w:r w:rsidR="00E13BD2">
        <w:rPr>
          <w:rFonts w:hint="eastAsia"/>
        </w:rPr>
        <w:t>「アフロディテへのオード」の解釈について</w:t>
      </w:r>
      <w:r>
        <w:rPr>
          <w:rFonts w:hint="eastAsia"/>
        </w:rPr>
        <w:t>」（「</w:t>
      </w:r>
      <w:r w:rsidRPr="00BE51D5">
        <w:rPr>
          <w:rFonts w:hint="eastAsia"/>
        </w:rPr>
        <w:t>早稲田大学</w:t>
      </w:r>
      <w:r w:rsidR="00E13BD2">
        <w:rPr>
          <w:rFonts w:hint="eastAsia"/>
        </w:rPr>
        <w:t>大学院文学</w:t>
      </w:r>
      <w:r w:rsidRPr="00BE51D5">
        <w:rPr>
          <w:rFonts w:hint="eastAsia"/>
        </w:rPr>
        <w:t>研究</w:t>
      </w:r>
      <w:r w:rsidR="00E13BD2">
        <w:rPr>
          <w:rFonts w:hint="eastAsia"/>
        </w:rPr>
        <w:t>科紀要</w:t>
      </w:r>
      <w:r>
        <w:rPr>
          <w:rFonts w:hint="eastAsia"/>
        </w:rPr>
        <w:t>」</w:t>
      </w:r>
      <w:r w:rsidR="00E13BD2">
        <w:rPr>
          <w:rFonts w:hint="eastAsia"/>
        </w:rPr>
        <w:t>6</w:t>
      </w:r>
      <w:r w:rsidR="00E13BD2">
        <w:t>4</w:t>
      </w:r>
      <w:r>
        <w:rPr>
          <w:rFonts w:hint="eastAsia"/>
        </w:rPr>
        <w:t>，</w:t>
      </w:r>
      <w:r>
        <w:rPr>
          <w:rFonts w:hint="eastAsia"/>
        </w:rPr>
        <w:t>2</w:t>
      </w:r>
      <w:r>
        <w:t xml:space="preserve">019. </w:t>
      </w:r>
      <w:r w:rsidR="00E13BD2">
        <w:t>3</w:t>
      </w:r>
      <w:r>
        <w:rPr>
          <w:rFonts w:hint="eastAsia"/>
        </w:rPr>
        <w:t>）．</w:t>
      </w:r>
      <w:bookmarkEnd w:id="7"/>
    </w:p>
    <w:p w:rsidR="00E13BD2" w:rsidRDefault="00E13BD2" w:rsidP="004C1D8D">
      <w:pPr>
        <w:ind w:left="440" w:hangingChars="200" w:hanging="440"/>
      </w:pPr>
      <w:r>
        <w:rPr>
          <w:rFonts w:hint="eastAsia"/>
        </w:rPr>
        <w:t>長澤法幸「</w:t>
      </w:r>
      <w:r w:rsidRPr="00BE51D5">
        <w:t>サッフォーを「創る」ルネ・ヴィヴィアン</w:t>
      </w:r>
      <w:r>
        <w:rPr>
          <w:rFonts w:hint="eastAsia"/>
        </w:rPr>
        <w:t>――</w:t>
      </w:r>
      <w:r w:rsidRPr="00BE51D5">
        <w:t>訳詩集における真正の同性愛者としてのサッフォー像</w:t>
      </w:r>
      <w:r>
        <w:rPr>
          <w:rFonts w:hint="eastAsia"/>
        </w:rPr>
        <w:t>」（「</w:t>
      </w:r>
      <w:r w:rsidRPr="00BE51D5">
        <w:rPr>
          <w:rFonts w:hint="eastAsia"/>
        </w:rPr>
        <w:t>早稲田大学総合人文科学研究センター研究誌</w:t>
      </w:r>
      <w:r>
        <w:rPr>
          <w:rFonts w:hint="eastAsia"/>
        </w:rPr>
        <w:t>（</w:t>
      </w:r>
      <w:r w:rsidRPr="00BE51D5">
        <w:rPr>
          <w:rFonts w:hint="eastAsia"/>
        </w:rPr>
        <w:t>WASEDA RILAS JOURNAL</w:t>
      </w:r>
      <w:r>
        <w:rPr>
          <w:rFonts w:hint="eastAsia"/>
        </w:rPr>
        <w:t>）」</w:t>
      </w:r>
      <w:r>
        <w:rPr>
          <w:rFonts w:hint="eastAsia"/>
        </w:rPr>
        <w:t>7</w:t>
      </w:r>
      <w:r>
        <w:rPr>
          <w:rFonts w:hint="eastAsia"/>
        </w:rPr>
        <w:t>，</w:t>
      </w:r>
      <w:r>
        <w:rPr>
          <w:rFonts w:hint="eastAsia"/>
        </w:rPr>
        <w:t>2</w:t>
      </w:r>
      <w:r>
        <w:t>019. 10</w:t>
      </w:r>
      <w:r>
        <w:rPr>
          <w:rFonts w:hint="eastAsia"/>
        </w:rPr>
        <w:t>）．</w:t>
      </w:r>
    </w:p>
    <w:p w:rsidR="00F14504" w:rsidRDefault="00F14504" w:rsidP="00F14504">
      <w:pPr>
        <w:ind w:left="440" w:hangingChars="200" w:hanging="440"/>
      </w:pPr>
      <w:r>
        <w:rPr>
          <w:rFonts w:hint="eastAsia"/>
        </w:rPr>
        <w:t>N</w:t>
      </w:r>
      <w:r>
        <w:t>akatani</w:t>
      </w:r>
      <w:r>
        <w:rPr>
          <w:rFonts w:hint="eastAsia"/>
        </w:rPr>
        <w:t>,</w:t>
      </w:r>
      <w:r>
        <w:t xml:space="preserve"> Saiichiro, ‘</w:t>
      </w:r>
      <w:r w:rsidRPr="00F14504">
        <w:t>Metamorphosis of </w:t>
      </w:r>
      <w:r w:rsidRPr="00F14504">
        <w:rPr>
          <w:i/>
          <w:iCs/>
        </w:rPr>
        <w:t>Daphnis and Chloe</w:t>
      </w:r>
      <w:r w:rsidRPr="00F14504">
        <w:t> in the Far East: Yukio Mishima</w:t>
      </w:r>
      <w:r>
        <w:t>’</w:t>
      </w:r>
      <w:r w:rsidRPr="00F14504">
        <w:t>s </w:t>
      </w:r>
      <w:r w:rsidRPr="00F14504">
        <w:rPr>
          <w:i/>
          <w:iCs/>
        </w:rPr>
        <w:t>The Sound of Waves</w:t>
      </w:r>
      <w:r w:rsidRPr="00F14504">
        <w:t> (</w:t>
      </w:r>
      <w:r w:rsidRPr="00F14504">
        <w:rPr>
          <w:i/>
          <w:iCs/>
        </w:rPr>
        <w:t>Shiosai</w:t>
      </w:r>
      <w:r w:rsidRPr="00F14504">
        <w:t>)</w:t>
      </w:r>
      <w:r>
        <w:t xml:space="preserve">’ </w:t>
      </w:r>
      <w:r w:rsidRPr="00F14504">
        <w:rPr>
          <w:rFonts w:hint="eastAsia"/>
        </w:rPr>
        <w:t>i</w:t>
      </w:r>
      <w:r w:rsidRPr="00F14504">
        <w:t xml:space="preserve">n </w:t>
      </w:r>
      <w:r w:rsidR="00027220" w:rsidRPr="00027220">
        <w:t xml:space="preserve">Ian Repath </w:t>
      </w:r>
      <w:r w:rsidR="00027220">
        <w:t>and</w:t>
      </w:r>
      <w:r w:rsidR="00027220" w:rsidRPr="00027220">
        <w:t xml:space="preserve"> Fritz-Gregor Herrmann</w:t>
      </w:r>
      <w:r w:rsidRPr="00F14504">
        <w:t xml:space="preserve"> eds., </w:t>
      </w:r>
      <w:r>
        <w:rPr>
          <w:i/>
        </w:rPr>
        <w:t>Some Organic Readings</w:t>
      </w:r>
      <w:r w:rsidRPr="00F14504">
        <w:rPr>
          <w:i/>
        </w:rPr>
        <w:t xml:space="preserve"> in </w:t>
      </w:r>
      <w:r>
        <w:rPr>
          <w:i/>
        </w:rPr>
        <w:t xml:space="preserve">Narrative, </w:t>
      </w:r>
      <w:r w:rsidRPr="00F14504">
        <w:rPr>
          <w:i/>
        </w:rPr>
        <w:t xml:space="preserve">Ancient </w:t>
      </w:r>
      <w:r>
        <w:rPr>
          <w:i/>
        </w:rPr>
        <w:t>and Modern</w:t>
      </w:r>
      <w:r w:rsidRPr="00F14504">
        <w:t xml:space="preserve">, </w:t>
      </w:r>
      <w:r w:rsidR="00027220">
        <w:t>E</w:t>
      </w:r>
      <w:r w:rsidRPr="00F14504">
        <w:t>e</w:t>
      </w:r>
      <w:r w:rsidR="00027220">
        <w:t>lde</w:t>
      </w:r>
      <w:r w:rsidRPr="00F14504">
        <w:t>, 201</w:t>
      </w:r>
      <w:r w:rsidR="00027220">
        <w:t>9</w:t>
      </w:r>
      <w:r w:rsidRPr="00F14504">
        <w:t>.</w:t>
      </w:r>
    </w:p>
    <w:p w:rsidR="00E10E0D" w:rsidRDefault="00E10E0D" w:rsidP="004C1D8D">
      <w:pPr>
        <w:ind w:left="440" w:hangingChars="200" w:hanging="440"/>
      </w:pPr>
      <w:r>
        <w:rPr>
          <w:rFonts w:hint="eastAsia"/>
        </w:rPr>
        <w:t>西井奨「</w:t>
      </w:r>
      <w:r w:rsidR="0096460A">
        <w:rPr>
          <w:rFonts w:hint="eastAsia"/>
        </w:rPr>
        <w:t>オウィディウス</w:t>
      </w:r>
      <w:r>
        <w:rPr>
          <w:rFonts w:hint="eastAsia"/>
        </w:rPr>
        <w:t>『</w:t>
      </w:r>
      <w:r w:rsidR="004C1D8D">
        <w:rPr>
          <w:rFonts w:hint="eastAsia"/>
        </w:rPr>
        <w:t>変身物語</w:t>
      </w:r>
      <w:r>
        <w:rPr>
          <w:rFonts w:hint="eastAsia"/>
        </w:rPr>
        <w:t>』</w:t>
      </w:r>
      <w:r w:rsidR="004C1D8D">
        <w:rPr>
          <w:rFonts w:hint="eastAsia"/>
        </w:rPr>
        <w:t>の時代説話とリュカオンの食卓」</w:t>
      </w:r>
      <w:r w:rsidR="004C1D8D" w:rsidRPr="004C1D8D">
        <w:rPr>
          <w:rFonts w:hint="eastAsia"/>
        </w:rPr>
        <w:t>（「神話学研究」</w:t>
      </w:r>
      <w:r w:rsidR="004C1D8D" w:rsidRPr="004C1D8D">
        <w:rPr>
          <w:rFonts w:hint="eastAsia"/>
        </w:rPr>
        <w:t>2</w:t>
      </w:r>
      <w:r w:rsidR="004C1D8D" w:rsidRPr="004C1D8D">
        <w:t>，</w:t>
      </w:r>
      <w:r w:rsidR="004C1D8D" w:rsidRPr="004C1D8D">
        <w:rPr>
          <w:rFonts w:hint="eastAsia"/>
        </w:rPr>
        <w:t>2</w:t>
      </w:r>
      <w:r w:rsidR="004C1D8D" w:rsidRPr="004C1D8D">
        <w:t>019. 12</w:t>
      </w:r>
      <w:r w:rsidR="004C1D8D" w:rsidRPr="004C1D8D">
        <w:rPr>
          <w:rFonts w:hint="eastAsia"/>
        </w:rPr>
        <w:t>）．</w:t>
      </w:r>
    </w:p>
    <w:p w:rsidR="00E10E0D" w:rsidRDefault="00E10E0D" w:rsidP="00C24045">
      <w:pPr>
        <w:ind w:left="440" w:hangingChars="200" w:hanging="440"/>
      </w:pPr>
      <w:r>
        <w:rPr>
          <w:rFonts w:hint="eastAsia"/>
        </w:rPr>
        <w:t>西井奨「</w:t>
      </w:r>
      <w:r w:rsidR="00C24045">
        <w:rPr>
          <w:rFonts w:hint="eastAsia"/>
        </w:rPr>
        <w:t>無に帰す長い忠告――オウィディウス『変身物語』第一五巻におけるピュタゴラスの教説の位置付け」（「</w:t>
      </w:r>
      <w:r>
        <w:rPr>
          <w:rFonts w:hint="eastAsia"/>
        </w:rPr>
        <w:t>フィロカリア</w:t>
      </w:r>
      <w:r w:rsidR="00C24045">
        <w:rPr>
          <w:rFonts w:hint="eastAsia"/>
        </w:rPr>
        <w:t>」</w:t>
      </w:r>
      <w:r w:rsidR="00C24045">
        <w:rPr>
          <w:rFonts w:hint="eastAsia"/>
        </w:rPr>
        <w:t>3</w:t>
      </w:r>
      <w:r w:rsidR="00C24045">
        <w:t>7</w:t>
      </w:r>
      <w:r w:rsidR="00C24045">
        <w:rPr>
          <w:rFonts w:hint="eastAsia"/>
        </w:rPr>
        <w:t>，</w:t>
      </w:r>
      <w:r w:rsidR="00C24045">
        <w:rPr>
          <w:rFonts w:hint="eastAsia"/>
        </w:rPr>
        <w:t>2</w:t>
      </w:r>
      <w:r w:rsidR="00C24045">
        <w:t>020. 3</w:t>
      </w:r>
      <w:r w:rsidR="00C24045">
        <w:rPr>
          <w:rFonts w:hint="eastAsia"/>
        </w:rPr>
        <w:t>）．</w:t>
      </w:r>
    </w:p>
    <w:p w:rsidR="00B5066A" w:rsidRDefault="00B5066A" w:rsidP="008834F7">
      <w:pPr>
        <w:pStyle w:val="a3"/>
        <w:ind w:left="440" w:hangingChars="200" w:hanging="440"/>
        <w:rPr>
          <w:sz w:val="22"/>
          <w:szCs w:val="22"/>
        </w:rPr>
      </w:pPr>
      <w:r>
        <w:rPr>
          <w:rFonts w:hint="eastAsia"/>
          <w:sz w:val="22"/>
          <w:szCs w:val="22"/>
        </w:rPr>
        <w:t>濱田幸子「</w:t>
      </w:r>
      <w:r w:rsidRPr="00B5066A">
        <w:rPr>
          <w:sz w:val="22"/>
          <w:szCs w:val="22"/>
        </w:rPr>
        <w:t>『伊曾保物語』の成立についての再</w:t>
      </w:r>
      <w:r>
        <w:rPr>
          <w:rFonts w:hint="eastAsia"/>
          <w:sz w:val="22"/>
          <w:szCs w:val="22"/>
        </w:rPr>
        <w:t>考察」（「佛教大学総合研究所紀要」</w:t>
      </w:r>
      <w:r w:rsidRPr="00B5066A">
        <w:rPr>
          <w:rFonts w:ascii="Times New Roman" w:hAnsi="Times New Roman" w:cs="Times New Roman"/>
          <w:sz w:val="22"/>
          <w:szCs w:val="22"/>
        </w:rPr>
        <w:t>27</w:t>
      </w:r>
      <w:r w:rsidRPr="00B5066A">
        <w:rPr>
          <w:rFonts w:ascii="Times New Roman" w:hAnsi="Times New Roman" w:cs="Times New Roman"/>
          <w:sz w:val="22"/>
          <w:szCs w:val="22"/>
        </w:rPr>
        <w:t>，</w:t>
      </w:r>
      <w:r w:rsidRPr="00B5066A">
        <w:rPr>
          <w:rFonts w:ascii="Times New Roman" w:hAnsi="Times New Roman" w:cs="Times New Roman"/>
          <w:sz w:val="22"/>
          <w:szCs w:val="22"/>
        </w:rPr>
        <w:t>2020. 3</w:t>
      </w:r>
      <w:r>
        <w:rPr>
          <w:rFonts w:hint="eastAsia"/>
          <w:sz w:val="22"/>
          <w:szCs w:val="22"/>
        </w:rPr>
        <w:t>）．</w:t>
      </w:r>
    </w:p>
    <w:p w:rsidR="00B830B1" w:rsidRPr="008834F7" w:rsidRDefault="00B830B1" w:rsidP="008834F7">
      <w:pPr>
        <w:pStyle w:val="a3"/>
        <w:ind w:left="440" w:hangingChars="200" w:hanging="440"/>
        <w:rPr>
          <w:sz w:val="22"/>
          <w:szCs w:val="22"/>
        </w:rPr>
      </w:pPr>
      <w:r w:rsidRPr="008834F7">
        <w:rPr>
          <w:rFonts w:hint="eastAsia"/>
          <w:sz w:val="22"/>
          <w:szCs w:val="22"/>
        </w:rPr>
        <w:t>浜本裕美「ヴィクトリア朝英国におけるホメーロス問題」</w:t>
      </w:r>
      <w:r w:rsidR="008834F7" w:rsidRPr="008834F7">
        <w:rPr>
          <w:rFonts w:hint="eastAsia"/>
          <w:sz w:val="22"/>
          <w:szCs w:val="22"/>
        </w:rPr>
        <w:t>（「</w:t>
      </w:r>
      <w:r w:rsidRPr="008834F7">
        <w:rPr>
          <w:rFonts w:hint="eastAsia"/>
          <w:sz w:val="22"/>
          <w:szCs w:val="22"/>
        </w:rPr>
        <w:t>ペディラヴィウム</w:t>
      </w:r>
      <w:r w:rsidR="008834F7" w:rsidRPr="008834F7">
        <w:rPr>
          <w:rFonts w:hint="eastAsia"/>
          <w:sz w:val="22"/>
          <w:szCs w:val="22"/>
        </w:rPr>
        <w:t>――</w:t>
      </w:r>
      <w:r w:rsidRPr="008834F7">
        <w:rPr>
          <w:rFonts w:hint="eastAsia"/>
          <w:sz w:val="22"/>
          <w:szCs w:val="22"/>
        </w:rPr>
        <w:t>ヘブライズムとヘレニズム研究』</w:t>
      </w:r>
      <w:r w:rsidR="008834F7" w:rsidRPr="008834F7">
        <w:rPr>
          <w:rFonts w:ascii="Times New Roman" w:hAnsi="Times New Roman" w:cs="Times New Roman"/>
          <w:sz w:val="22"/>
          <w:szCs w:val="22"/>
        </w:rPr>
        <w:t>74</w:t>
      </w:r>
      <w:r w:rsidR="008834F7" w:rsidRPr="008834F7">
        <w:rPr>
          <w:rFonts w:ascii="Times New Roman" w:hAnsi="Times New Roman" w:cs="Times New Roman"/>
          <w:sz w:val="22"/>
          <w:szCs w:val="22"/>
        </w:rPr>
        <w:t>，</w:t>
      </w:r>
      <w:r w:rsidRPr="008834F7">
        <w:rPr>
          <w:rFonts w:ascii="Times New Roman" w:hAnsi="Times New Roman" w:cs="Times New Roman"/>
          <w:sz w:val="22"/>
          <w:szCs w:val="22"/>
        </w:rPr>
        <w:t>2020</w:t>
      </w:r>
      <w:r w:rsidR="008834F7" w:rsidRPr="008834F7">
        <w:rPr>
          <w:rFonts w:ascii="Times New Roman" w:hAnsi="Times New Roman" w:cs="Times New Roman"/>
          <w:sz w:val="22"/>
          <w:szCs w:val="22"/>
        </w:rPr>
        <w:t xml:space="preserve">. </w:t>
      </w:r>
      <w:r w:rsidRPr="008834F7">
        <w:rPr>
          <w:rFonts w:ascii="Times New Roman" w:hAnsi="Times New Roman" w:cs="Times New Roman"/>
          <w:sz w:val="22"/>
          <w:szCs w:val="22"/>
        </w:rPr>
        <w:t>1</w:t>
      </w:r>
      <w:r w:rsidRPr="008834F7">
        <w:rPr>
          <w:rFonts w:hint="eastAsia"/>
          <w:sz w:val="22"/>
          <w:szCs w:val="22"/>
        </w:rPr>
        <w:t>)</w:t>
      </w:r>
      <w:r w:rsidR="008834F7" w:rsidRPr="008834F7">
        <w:rPr>
          <w:rFonts w:hint="eastAsia"/>
          <w:sz w:val="22"/>
          <w:szCs w:val="22"/>
        </w:rPr>
        <w:t>．</w:t>
      </w:r>
      <w:r w:rsidRPr="008834F7">
        <w:rPr>
          <w:rFonts w:hint="eastAsia"/>
          <w:sz w:val="22"/>
          <w:szCs w:val="22"/>
        </w:rPr>
        <w:t xml:space="preserve"> </w:t>
      </w:r>
    </w:p>
    <w:p w:rsidR="0090430B" w:rsidRDefault="0090430B" w:rsidP="004B67A5">
      <w:pPr>
        <w:ind w:left="440" w:hangingChars="200" w:hanging="440"/>
      </w:pPr>
      <w:r>
        <w:rPr>
          <w:rFonts w:hint="eastAsia"/>
        </w:rPr>
        <w:t>東谷優希「ニーチェの「ホメロス問題」」（「ショーペンハウアー研究」</w:t>
      </w:r>
      <w:r>
        <w:rPr>
          <w:rFonts w:hint="eastAsia"/>
        </w:rPr>
        <w:t>2</w:t>
      </w:r>
      <w:r>
        <w:t>4</w:t>
      </w:r>
      <w:r>
        <w:rPr>
          <w:rFonts w:hint="eastAsia"/>
        </w:rPr>
        <w:t>，</w:t>
      </w:r>
      <w:r>
        <w:rPr>
          <w:rFonts w:hint="eastAsia"/>
        </w:rPr>
        <w:t>2</w:t>
      </w:r>
      <w:r>
        <w:t>019. 11</w:t>
      </w:r>
      <w:r>
        <w:rPr>
          <w:rFonts w:hint="eastAsia"/>
        </w:rPr>
        <w:t>）．</w:t>
      </w:r>
    </w:p>
    <w:p w:rsidR="004B67A5" w:rsidRDefault="004B67A5" w:rsidP="004B67A5">
      <w:pPr>
        <w:ind w:left="440" w:hangingChars="200" w:hanging="440"/>
      </w:pPr>
      <w:r>
        <w:rPr>
          <w:rFonts w:hint="eastAsia"/>
        </w:rPr>
        <w:t>平野智晴「『オイディプス王』第二スタシモン――「オリュンポスの高きを歩む法」におけるテクスト関係に注目して」</w:t>
      </w:r>
      <w:r w:rsidRPr="002E2EC6">
        <w:rPr>
          <w:rFonts w:hint="eastAsia"/>
        </w:rPr>
        <w:t>（「西洋古典学研究」</w:t>
      </w:r>
      <w:r w:rsidRPr="002E2EC6">
        <w:rPr>
          <w:rFonts w:hint="eastAsia"/>
        </w:rPr>
        <w:t>6</w:t>
      </w:r>
      <w:r w:rsidRPr="002E2EC6">
        <w:t>8</w:t>
      </w:r>
      <w:r w:rsidRPr="002E2EC6">
        <w:t>，</w:t>
      </w:r>
      <w:r w:rsidRPr="002E2EC6">
        <w:rPr>
          <w:rFonts w:hint="eastAsia"/>
        </w:rPr>
        <w:t>2</w:t>
      </w:r>
      <w:r w:rsidRPr="002E2EC6">
        <w:t>020. 3</w:t>
      </w:r>
      <w:r w:rsidRPr="002E2EC6">
        <w:rPr>
          <w:rFonts w:hint="eastAsia"/>
        </w:rPr>
        <w:t>）．</w:t>
      </w:r>
    </w:p>
    <w:p w:rsidR="00777C6B" w:rsidRPr="00B830B1" w:rsidRDefault="00777C6B" w:rsidP="00777C6B">
      <w:pPr>
        <w:ind w:left="440" w:hangingChars="200" w:hanging="440"/>
      </w:pPr>
      <w:r>
        <w:rPr>
          <w:rFonts w:hint="eastAsia"/>
        </w:rPr>
        <w:t>平野智晴「</w:t>
      </w:r>
      <w:r>
        <w:rPr>
          <w:rFonts w:hint="eastAsia"/>
        </w:rPr>
        <w:t>S</w:t>
      </w:r>
      <w:r>
        <w:t xml:space="preserve">ophocles, </w:t>
      </w:r>
      <w:r w:rsidRPr="00777C6B">
        <w:rPr>
          <w:i/>
          <w:iCs/>
        </w:rPr>
        <w:t>Antigone</w:t>
      </w:r>
      <w:r>
        <w:t xml:space="preserve"> 604-10</w:t>
      </w:r>
      <w:r>
        <w:rPr>
          <w:rFonts w:hint="eastAsia"/>
        </w:rPr>
        <w:t>再考」</w:t>
      </w:r>
      <w:r w:rsidRPr="00777C6B">
        <w:rPr>
          <w:rFonts w:hint="eastAsia"/>
        </w:rPr>
        <w:t>（「フィロロギカ」</w:t>
      </w:r>
      <w:r w:rsidRPr="00777C6B">
        <w:rPr>
          <w:rFonts w:hint="eastAsia"/>
        </w:rPr>
        <w:t>1</w:t>
      </w:r>
      <w:r w:rsidRPr="00777C6B">
        <w:t>5</w:t>
      </w:r>
      <w:r w:rsidRPr="00777C6B">
        <w:t>，</w:t>
      </w:r>
      <w:r w:rsidRPr="00777C6B">
        <w:rPr>
          <w:rFonts w:hint="eastAsia"/>
        </w:rPr>
        <w:t>2</w:t>
      </w:r>
      <w:r w:rsidRPr="00777C6B">
        <w:t>020. 6</w:t>
      </w:r>
      <w:r w:rsidRPr="00777C6B">
        <w:rPr>
          <w:rFonts w:hint="eastAsia"/>
        </w:rPr>
        <w:t>）．</w:t>
      </w:r>
    </w:p>
    <w:p w:rsidR="00B0109C" w:rsidRDefault="00B0109C" w:rsidP="00E126CD">
      <w:pPr>
        <w:ind w:left="440" w:hangingChars="200" w:hanging="440"/>
      </w:pPr>
      <w:r>
        <w:rPr>
          <w:rFonts w:hint="eastAsia"/>
        </w:rPr>
        <w:t>深田孝太朗「</w:t>
      </w:r>
      <w:r w:rsidRPr="00B0109C">
        <w:t>ウェルギリウスの導きのもとに</w:t>
      </w:r>
      <w:r>
        <w:rPr>
          <w:rFonts w:hint="eastAsia"/>
        </w:rPr>
        <w:t>――</w:t>
      </w:r>
      <w:r w:rsidRPr="00B0109C">
        <w:t>マルグリット・</w:t>
      </w:r>
      <w:r w:rsidRPr="00B0109C">
        <w:t xml:space="preserve"> </w:t>
      </w:r>
      <w:r w:rsidRPr="00B0109C">
        <w:t>ユルスナールにおけるユマニスムの問題</w:t>
      </w:r>
      <w:r>
        <w:rPr>
          <w:rFonts w:hint="eastAsia"/>
        </w:rPr>
        <w:t>」</w:t>
      </w:r>
      <w:bookmarkStart w:id="8" w:name="_Hlk55043055"/>
      <w:r>
        <w:rPr>
          <w:rFonts w:hint="eastAsia"/>
        </w:rPr>
        <w:t>（東京大学仏語仏文学研究会「仏語仏文学研究」</w:t>
      </w:r>
      <w:r>
        <w:rPr>
          <w:rFonts w:hint="eastAsia"/>
        </w:rPr>
        <w:t>5</w:t>
      </w:r>
      <w:r>
        <w:t>3</w:t>
      </w:r>
      <w:r>
        <w:rPr>
          <w:rFonts w:hint="eastAsia"/>
        </w:rPr>
        <w:t>，</w:t>
      </w:r>
      <w:r>
        <w:rPr>
          <w:rFonts w:hint="eastAsia"/>
        </w:rPr>
        <w:t>2</w:t>
      </w:r>
      <w:r>
        <w:t>020. 6</w:t>
      </w:r>
      <w:r>
        <w:rPr>
          <w:rFonts w:hint="eastAsia"/>
        </w:rPr>
        <w:t>）．</w:t>
      </w:r>
      <w:bookmarkEnd w:id="8"/>
    </w:p>
    <w:p w:rsidR="00181241" w:rsidRDefault="00181241" w:rsidP="00E126CD">
      <w:pPr>
        <w:ind w:left="440" w:hangingChars="200" w:hanging="440"/>
      </w:pPr>
      <w:r>
        <w:rPr>
          <w:rFonts w:hint="eastAsia"/>
        </w:rPr>
        <w:t>F</w:t>
      </w:r>
      <w:r>
        <w:t>ukushima, Masayuki, ‘Rudimentary Classification of Diseases in</w:t>
      </w:r>
      <w:r w:rsidR="00E126CD">
        <w:t xml:space="preserve"> the Hippocratic Corpus</w:t>
      </w:r>
      <w:r>
        <w:t>’</w:t>
      </w:r>
      <w:bookmarkStart w:id="9" w:name="_Hlk55037009"/>
      <w:r>
        <w:rPr>
          <w:rFonts w:hint="eastAsia"/>
        </w:rPr>
        <w:t>（「西洋古典論集」</w:t>
      </w:r>
      <w:r>
        <w:rPr>
          <w:rFonts w:hint="eastAsia"/>
        </w:rPr>
        <w:t>2</w:t>
      </w:r>
      <w:r>
        <w:t>5</w:t>
      </w:r>
      <w:r>
        <w:rPr>
          <w:rFonts w:hint="eastAsia"/>
        </w:rPr>
        <w:t>，</w:t>
      </w:r>
      <w:r>
        <w:rPr>
          <w:rFonts w:hint="eastAsia"/>
        </w:rPr>
        <w:t>2</w:t>
      </w:r>
      <w:r>
        <w:t>020. 3</w:t>
      </w:r>
      <w:r>
        <w:rPr>
          <w:rFonts w:hint="eastAsia"/>
        </w:rPr>
        <w:t>）．</w:t>
      </w:r>
    </w:p>
    <w:bookmarkEnd w:id="9"/>
    <w:p w:rsidR="00585861" w:rsidRDefault="00585861" w:rsidP="002B2AD3">
      <w:pPr>
        <w:ind w:left="440" w:hangingChars="200" w:hanging="440"/>
      </w:pPr>
      <w:r>
        <w:rPr>
          <w:rFonts w:hint="eastAsia"/>
        </w:rPr>
        <w:t>F</w:t>
      </w:r>
      <w:r>
        <w:t>ukushima, Masayuki, ‘</w:t>
      </w:r>
      <w:r w:rsidR="002B2AD3">
        <w:t xml:space="preserve">The Cardio-Vascular System in </w:t>
      </w:r>
      <w:r w:rsidR="002B2AD3" w:rsidRPr="002B2AD3">
        <w:rPr>
          <w:i/>
          <w:iCs/>
        </w:rPr>
        <w:t>De corde</w:t>
      </w:r>
      <w:r>
        <w:t>’</w:t>
      </w:r>
      <w:bookmarkStart w:id="10" w:name="_Hlk55037620"/>
      <w:r>
        <w:rPr>
          <w:rFonts w:hint="eastAsia"/>
        </w:rPr>
        <w:t>（「フィロロギカ」</w:t>
      </w:r>
      <w:r w:rsidR="002B2AD3">
        <w:rPr>
          <w:rFonts w:hint="eastAsia"/>
        </w:rPr>
        <w:t>1</w:t>
      </w:r>
      <w:r w:rsidR="002B2AD3">
        <w:t>5</w:t>
      </w:r>
      <w:r w:rsidR="002B2AD3">
        <w:rPr>
          <w:rFonts w:hint="eastAsia"/>
        </w:rPr>
        <w:t>，</w:t>
      </w:r>
      <w:r w:rsidR="002B2AD3">
        <w:rPr>
          <w:rFonts w:hint="eastAsia"/>
        </w:rPr>
        <w:t>2</w:t>
      </w:r>
      <w:r w:rsidR="002B2AD3">
        <w:t>020. 6</w:t>
      </w:r>
      <w:r>
        <w:rPr>
          <w:rFonts w:hint="eastAsia"/>
        </w:rPr>
        <w:t>）</w:t>
      </w:r>
      <w:r w:rsidR="002B2AD3">
        <w:rPr>
          <w:rFonts w:hint="eastAsia"/>
        </w:rPr>
        <w:t>．</w:t>
      </w:r>
    </w:p>
    <w:bookmarkEnd w:id="10"/>
    <w:p w:rsidR="00F060EF" w:rsidRDefault="00F060EF" w:rsidP="007F6B0E">
      <w:pPr>
        <w:ind w:left="440" w:hangingChars="200" w:hanging="440"/>
      </w:pPr>
      <w:r>
        <w:rPr>
          <w:rFonts w:hint="eastAsia"/>
        </w:rPr>
        <w:t>別府陽子「</w:t>
      </w:r>
      <w:r w:rsidR="007F6B0E">
        <w:rPr>
          <w:rFonts w:hint="eastAsia"/>
        </w:rPr>
        <w:t>ゲルダ・ブッデンブロークにおける神話の女神表象――感性の優位について</w:t>
      </w:r>
      <w:r>
        <w:rPr>
          <w:rFonts w:hint="eastAsia"/>
        </w:rPr>
        <w:t>」</w:t>
      </w:r>
      <w:r w:rsidR="007F6B0E" w:rsidRPr="007F6B0E">
        <w:rPr>
          <w:rFonts w:hint="eastAsia"/>
        </w:rPr>
        <w:t>（「神話学研究」</w:t>
      </w:r>
      <w:r w:rsidR="007F6B0E" w:rsidRPr="007F6B0E">
        <w:rPr>
          <w:rFonts w:hint="eastAsia"/>
        </w:rPr>
        <w:t>2</w:t>
      </w:r>
      <w:r w:rsidR="007F6B0E" w:rsidRPr="007F6B0E">
        <w:t>，</w:t>
      </w:r>
      <w:r w:rsidR="007F6B0E" w:rsidRPr="007F6B0E">
        <w:rPr>
          <w:rFonts w:hint="eastAsia"/>
        </w:rPr>
        <w:t>2</w:t>
      </w:r>
      <w:r w:rsidR="007F6B0E" w:rsidRPr="007F6B0E">
        <w:t>019. 12</w:t>
      </w:r>
      <w:r w:rsidR="007F6B0E" w:rsidRPr="007F6B0E">
        <w:rPr>
          <w:rFonts w:hint="eastAsia"/>
        </w:rPr>
        <w:t>）．</w:t>
      </w:r>
    </w:p>
    <w:p w:rsidR="001875C5" w:rsidRDefault="001875C5" w:rsidP="0022004A">
      <w:pPr>
        <w:ind w:left="440" w:hangingChars="200" w:hanging="440"/>
      </w:pPr>
      <w:r>
        <w:rPr>
          <w:rFonts w:hint="eastAsia"/>
        </w:rPr>
        <w:t>星野倫「キケローの哲学的著作とダンテ――『饗宴』のモデルをめぐって」（「イタリア学会誌」</w:t>
      </w:r>
      <w:r>
        <w:rPr>
          <w:rFonts w:hint="eastAsia"/>
        </w:rPr>
        <w:t>6</w:t>
      </w:r>
      <w:r>
        <w:t>9</w:t>
      </w:r>
      <w:r>
        <w:rPr>
          <w:rFonts w:hint="eastAsia"/>
        </w:rPr>
        <w:t>，</w:t>
      </w:r>
      <w:r>
        <w:rPr>
          <w:rFonts w:hint="eastAsia"/>
        </w:rPr>
        <w:t>2</w:t>
      </w:r>
      <w:r>
        <w:t>019. 10</w:t>
      </w:r>
      <w:r>
        <w:rPr>
          <w:rFonts w:hint="eastAsia"/>
        </w:rPr>
        <w:t>）．</w:t>
      </w:r>
    </w:p>
    <w:p w:rsidR="0022004A" w:rsidRDefault="0022004A" w:rsidP="0022004A">
      <w:pPr>
        <w:ind w:left="440" w:hangingChars="200" w:hanging="440"/>
      </w:pPr>
      <w:r>
        <w:rPr>
          <w:rFonts w:hint="eastAsia"/>
        </w:rPr>
        <w:t>細井敦子「国立国会図書館蔵</w:t>
      </w:r>
      <w:r>
        <w:rPr>
          <w:rFonts w:hint="eastAsia"/>
        </w:rPr>
        <w:t>A</w:t>
      </w:r>
      <w:r>
        <w:t>ristoteles Latinus</w:t>
      </w:r>
      <w:r>
        <w:rPr>
          <w:rFonts w:hint="eastAsia"/>
        </w:rPr>
        <w:t>写本の周辺」</w:t>
      </w:r>
      <w:r w:rsidRPr="0022004A">
        <w:rPr>
          <w:rFonts w:hint="eastAsia"/>
        </w:rPr>
        <w:t>（「フィロロギカ」</w:t>
      </w:r>
      <w:r w:rsidRPr="0022004A">
        <w:rPr>
          <w:rFonts w:hint="eastAsia"/>
        </w:rPr>
        <w:t>1</w:t>
      </w:r>
      <w:r w:rsidRPr="0022004A">
        <w:t>5</w:t>
      </w:r>
      <w:r w:rsidRPr="0022004A">
        <w:t>，</w:t>
      </w:r>
      <w:r w:rsidRPr="0022004A">
        <w:rPr>
          <w:rFonts w:hint="eastAsia"/>
        </w:rPr>
        <w:t>2</w:t>
      </w:r>
      <w:r w:rsidRPr="0022004A">
        <w:t>020. 6</w:t>
      </w:r>
      <w:r w:rsidRPr="0022004A">
        <w:rPr>
          <w:rFonts w:hint="eastAsia"/>
        </w:rPr>
        <w:t>）．</w:t>
      </w:r>
    </w:p>
    <w:p w:rsidR="00425DE5" w:rsidRDefault="00425DE5" w:rsidP="00425DE5">
      <w:pPr>
        <w:ind w:left="440" w:hangingChars="200" w:hanging="440"/>
      </w:pPr>
      <w:r>
        <w:rPr>
          <w:rFonts w:hint="eastAsia"/>
        </w:rPr>
        <w:t>松浦高志「初期ギリシア語碑文における定型句末の動的</w:t>
      </w:r>
      <w:r>
        <w:rPr>
          <w:lang w:val="el-GR"/>
        </w:rPr>
        <w:t>ν</w:t>
      </w:r>
      <w:r>
        <w:rPr>
          <w:rFonts w:hint="eastAsia"/>
          <w:lang w:val="el-GR"/>
        </w:rPr>
        <w:t>について</w:t>
      </w:r>
      <w:r>
        <w:rPr>
          <w:rFonts w:hint="eastAsia"/>
        </w:rPr>
        <w:t>」</w:t>
      </w:r>
      <w:r w:rsidRPr="00425DE5">
        <w:rPr>
          <w:rFonts w:hint="eastAsia"/>
        </w:rPr>
        <w:t>（「フィロロギカ」</w:t>
      </w:r>
      <w:r w:rsidRPr="00425DE5">
        <w:rPr>
          <w:rFonts w:hint="eastAsia"/>
        </w:rPr>
        <w:t>1</w:t>
      </w:r>
      <w:r w:rsidRPr="00425DE5">
        <w:t>5</w:t>
      </w:r>
      <w:r w:rsidRPr="00425DE5">
        <w:t>，</w:t>
      </w:r>
      <w:r w:rsidRPr="00425DE5">
        <w:rPr>
          <w:rFonts w:hint="eastAsia"/>
        </w:rPr>
        <w:t>2</w:t>
      </w:r>
      <w:r w:rsidRPr="00425DE5">
        <w:t>020. 6</w:t>
      </w:r>
      <w:r w:rsidRPr="00425DE5">
        <w:rPr>
          <w:rFonts w:hint="eastAsia"/>
        </w:rPr>
        <w:t>）．</w:t>
      </w:r>
    </w:p>
    <w:p w:rsidR="00A971DB" w:rsidRDefault="00A971DB" w:rsidP="00425DE5">
      <w:pPr>
        <w:ind w:left="440" w:hangingChars="200" w:hanging="440"/>
      </w:pPr>
      <w:r>
        <w:rPr>
          <w:rFonts w:hint="eastAsia"/>
        </w:rPr>
        <w:t>村山いくみ「</w:t>
      </w:r>
      <w:r w:rsidRPr="00A971DB">
        <w:t>『寓意オウィディウス』における『ピラムスとティスベ』</w:t>
      </w:r>
      <w:r>
        <w:rPr>
          <w:rFonts w:hint="eastAsia"/>
        </w:rPr>
        <w:t>――</w:t>
      </w:r>
      <w:r w:rsidRPr="00A971DB">
        <w:t>ピラムスの死の動機と寓意的意味</w:t>
      </w:r>
      <w:r>
        <w:rPr>
          <w:rFonts w:hint="eastAsia"/>
        </w:rPr>
        <w:t>」</w:t>
      </w:r>
      <w:r w:rsidRPr="00A971DB">
        <w:rPr>
          <w:rFonts w:hint="eastAsia"/>
        </w:rPr>
        <w:t>（東京大学仏語仏文学研究会「仏語仏文学研究」</w:t>
      </w:r>
      <w:r w:rsidRPr="00A971DB">
        <w:rPr>
          <w:rFonts w:hint="eastAsia"/>
        </w:rPr>
        <w:t>5</w:t>
      </w:r>
      <w:r>
        <w:t>2</w:t>
      </w:r>
      <w:r w:rsidRPr="00A971DB">
        <w:t>，</w:t>
      </w:r>
      <w:r w:rsidRPr="00A971DB">
        <w:rPr>
          <w:rFonts w:hint="eastAsia"/>
        </w:rPr>
        <w:t>2</w:t>
      </w:r>
      <w:r w:rsidRPr="00A971DB">
        <w:t xml:space="preserve">020. </w:t>
      </w:r>
      <w:r>
        <w:t>3</w:t>
      </w:r>
      <w:r w:rsidRPr="00A971DB">
        <w:rPr>
          <w:rFonts w:hint="eastAsia"/>
        </w:rPr>
        <w:t>）．</w:t>
      </w:r>
    </w:p>
    <w:p w:rsidR="00F309E3" w:rsidRDefault="00F309E3">
      <w:r>
        <w:rPr>
          <w:rFonts w:hint="eastAsia"/>
        </w:rPr>
        <w:t>八木橋正雄（訳）「テオクリトス　第十二歌「愛される者」」（「プロピレア」</w:t>
      </w:r>
      <w:r>
        <w:rPr>
          <w:rFonts w:hint="eastAsia"/>
        </w:rPr>
        <w:t>2</w:t>
      </w:r>
      <w:r>
        <w:t>5</w:t>
      </w:r>
      <w:r>
        <w:rPr>
          <w:rFonts w:hint="eastAsia"/>
        </w:rPr>
        <w:t>，</w:t>
      </w:r>
      <w:r>
        <w:rPr>
          <w:rFonts w:hint="eastAsia"/>
        </w:rPr>
        <w:t>2</w:t>
      </w:r>
      <w:r>
        <w:t>019. 8</w:t>
      </w:r>
      <w:r>
        <w:rPr>
          <w:rFonts w:hint="eastAsia"/>
        </w:rPr>
        <w:t>）．</w:t>
      </w:r>
    </w:p>
    <w:p w:rsidR="00F14504" w:rsidRDefault="00F14504" w:rsidP="00E67EC9">
      <w:pPr>
        <w:ind w:left="440" w:hangingChars="200" w:hanging="440"/>
      </w:pPr>
      <w:r>
        <w:rPr>
          <w:rFonts w:hint="eastAsia"/>
        </w:rPr>
        <w:t>Y</w:t>
      </w:r>
      <w:r>
        <w:t>amagata, Naoko, ‘</w:t>
      </w:r>
      <w:r w:rsidR="00E67EC9">
        <w:rPr>
          <w:lang w:val="en-GB"/>
        </w:rPr>
        <w:t>Thetis: the Goddess Between Four Worlds</w:t>
      </w:r>
      <w:r>
        <w:t>’</w:t>
      </w:r>
      <w:r w:rsidRPr="00F14504">
        <w:rPr>
          <w:rFonts w:hint="eastAsia"/>
        </w:rPr>
        <w:t xml:space="preserve"> </w:t>
      </w:r>
      <w:bookmarkStart w:id="11" w:name="_Hlk55044186"/>
      <w:r w:rsidRPr="00F14504">
        <w:rPr>
          <w:rFonts w:hint="eastAsia"/>
        </w:rPr>
        <w:t>i</w:t>
      </w:r>
      <w:r w:rsidRPr="00F14504">
        <w:t xml:space="preserve">n </w:t>
      </w:r>
      <w:r w:rsidR="00E67EC9">
        <w:rPr>
          <w:lang w:val="en-GB"/>
        </w:rPr>
        <w:t xml:space="preserve">M. Christopoulos and M. Païzi-Apostolopoulou eds., </w:t>
      </w:r>
      <w:r w:rsidR="00E67EC9">
        <w:rPr>
          <w:i/>
          <w:iCs/>
          <w:lang w:val="en-GB"/>
        </w:rPr>
        <w:t>The Upper and the Under World in Homeric and Archaic Epic: Proceedings of the 13th International Symposium on the Odyssey, Ithaca, August 25-29, 2017</w:t>
      </w:r>
      <w:r w:rsidRPr="00F14504">
        <w:t xml:space="preserve">, </w:t>
      </w:r>
      <w:r w:rsidR="00E67EC9">
        <w:t>Ithaca</w:t>
      </w:r>
      <w:r w:rsidRPr="00F14504">
        <w:t>, 20</w:t>
      </w:r>
      <w:r w:rsidR="00E67EC9">
        <w:t>20</w:t>
      </w:r>
      <w:r w:rsidRPr="00F14504">
        <w:t>.</w:t>
      </w:r>
      <w:bookmarkEnd w:id="11"/>
    </w:p>
    <w:p w:rsidR="00C73699" w:rsidRDefault="00C73699" w:rsidP="00C73699">
      <w:pPr>
        <w:ind w:left="440" w:hangingChars="200" w:hanging="440"/>
      </w:pPr>
      <w:r>
        <w:rPr>
          <w:rFonts w:hint="eastAsia"/>
        </w:rPr>
        <w:t>C</w:t>
      </w:r>
      <w:r>
        <w:t>azzato, Vanessa, ‘On Experiencing Japanese Noh and Thinking about Greek Lyric’</w:t>
      </w:r>
      <w:r w:rsidRPr="00C73699">
        <w:rPr>
          <w:rFonts w:hint="eastAsia"/>
        </w:rPr>
        <w:t>（「東京大学西洋古典学研究室紀要」</w:t>
      </w:r>
      <w:r w:rsidRPr="00C73699">
        <w:rPr>
          <w:rFonts w:hint="eastAsia"/>
        </w:rPr>
        <w:t>1</w:t>
      </w:r>
      <w:r w:rsidRPr="00C73699">
        <w:t>1</w:t>
      </w:r>
      <w:r w:rsidRPr="00C73699">
        <w:t>，</w:t>
      </w:r>
      <w:r w:rsidRPr="00C73699">
        <w:rPr>
          <w:rFonts w:hint="eastAsia"/>
        </w:rPr>
        <w:t>2</w:t>
      </w:r>
      <w:r w:rsidRPr="00C73699">
        <w:t>019. 8</w:t>
      </w:r>
      <w:r w:rsidRPr="00C73699">
        <w:rPr>
          <w:rFonts w:hint="eastAsia"/>
        </w:rPr>
        <w:t>）．</w:t>
      </w:r>
    </w:p>
    <w:p w:rsidR="009065C3" w:rsidRPr="009065C3" w:rsidRDefault="00181241" w:rsidP="009065C3">
      <w:r>
        <w:rPr>
          <w:rFonts w:hint="eastAsia"/>
        </w:rPr>
        <w:t>C</w:t>
      </w:r>
      <w:r>
        <w:t>iesko, Martin,</w:t>
      </w:r>
      <w:r w:rsidR="009065C3">
        <w:t xml:space="preserve"> ‘Philemo 178 K-A, A Brief Commentary’</w:t>
      </w:r>
      <w:r w:rsidR="009065C3" w:rsidRPr="009065C3">
        <w:rPr>
          <w:rFonts w:hint="eastAsia"/>
        </w:rPr>
        <w:t>（「西洋古典論集」</w:t>
      </w:r>
      <w:r w:rsidR="009065C3" w:rsidRPr="009065C3">
        <w:rPr>
          <w:rFonts w:hint="eastAsia"/>
        </w:rPr>
        <w:t>2</w:t>
      </w:r>
      <w:r w:rsidR="009065C3" w:rsidRPr="009065C3">
        <w:t>5</w:t>
      </w:r>
      <w:r w:rsidR="009065C3" w:rsidRPr="009065C3">
        <w:rPr>
          <w:rFonts w:hint="eastAsia"/>
        </w:rPr>
        <w:t>，</w:t>
      </w:r>
      <w:r w:rsidR="009065C3" w:rsidRPr="009065C3">
        <w:rPr>
          <w:rFonts w:hint="eastAsia"/>
        </w:rPr>
        <w:t>2</w:t>
      </w:r>
      <w:r w:rsidR="009065C3" w:rsidRPr="009065C3">
        <w:t>020. 3</w:t>
      </w:r>
      <w:r w:rsidR="009065C3" w:rsidRPr="009065C3">
        <w:rPr>
          <w:rFonts w:hint="eastAsia"/>
        </w:rPr>
        <w:t>）．</w:t>
      </w:r>
    </w:p>
    <w:p w:rsidR="00181241" w:rsidRPr="00181241" w:rsidRDefault="00181241"/>
    <w:p w:rsidR="00DF722C" w:rsidRPr="00322C81" w:rsidRDefault="00DF722C" w:rsidP="00DF722C">
      <w:pPr>
        <w:rPr>
          <w:b/>
          <w:bCs/>
        </w:rPr>
      </w:pPr>
      <w:bookmarkStart w:id="12" w:name="_Hlk53172862"/>
      <w:r w:rsidRPr="00322C81">
        <w:rPr>
          <w:rFonts w:hint="eastAsia"/>
          <w:b/>
          <w:bCs/>
        </w:rPr>
        <w:t>史学</w:t>
      </w:r>
    </w:p>
    <w:p w:rsidR="00DF722C" w:rsidRDefault="00DF722C" w:rsidP="00DF722C">
      <w:r>
        <w:rPr>
          <w:rFonts w:hint="eastAsia"/>
        </w:rPr>
        <w:t>［単行本］</w:t>
      </w:r>
    </w:p>
    <w:bookmarkEnd w:id="12"/>
    <w:p w:rsidR="00DF722C" w:rsidRDefault="00DF722C" w:rsidP="00DF722C">
      <w:pPr>
        <w:ind w:left="444" w:hangingChars="202" w:hanging="444"/>
      </w:pPr>
      <w:r>
        <w:rPr>
          <w:rFonts w:hint="eastAsia"/>
        </w:rPr>
        <w:t>伊藤雅之『</w:t>
      </w:r>
      <w:r w:rsidRPr="001151D8">
        <w:rPr>
          <w:rFonts w:hint="eastAsia"/>
        </w:rPr>
        <w:t>第一次マケドニア戦争とローマ・ヘレニズム諸国の外交</w:t>
      </w:r>
      <w:r>
        <w:rPr>
          <w:rFonts w:hint="eastAsia"/>
        </w:rPr>
        <w:t>』（</w:t>
      </w:r>
      <w:r>
        <w:rPr>
          <w:rFonts w:hint="eastAsia"/>
        </w:rPr>
        <w:t>376</w:t>
      </w:r>
      <w:r>
        <w:rPr>
          <w:rFonts w:hint="eastAsia"/>
        </w:rPr>
        <w:t>頁，山川出版社，</w:t>
      </w:r>
      <w:r>
        <w:rPr>
          <w:rFonts w:hint="eastAsia"/>
        </w:rPr>
        <w:t>2</w:t>
      </w:r>
      <w:r>
        <w:t>019. 11</w:t>
      </w:r>
      <w:r>
        <w:rPr>
          <w:rFonts w:hint="eastAsia"/>
        </w:rPr>
        <w:t>）．</w:t>
      </w:r>
    </w:p>
    <w:p w:rsidR="00DF722C" w:rsidRDefault="00DF722C" w:rsidP="00DF722C">
      <w:pPr>
        <w:ind w:left="444" w:hangingChars="202" w:hanging="444"/>
      </w:pPr>
      <w:r>
        <w:rPr>
          <w:rFonts w:hint="eastAsia"/>
        </w:rPr>
        <w:t>川島貞雄（訳），シュタウファー，</w:t>
      </w:r>
      <w:r>
        <w:rPr>
          <w:rFonts w:hint="eastAsia"/>
        </w:rPr>
        <w:t>E.</w:t>
      </w:r>
      <w:r>
        <w:rPr>
          <w:rFonts w:hint="eastAsia"/>
        </w:rPr>
        <w:t>『キリストとローマ皇帝たち――その戦いの歴史』（</w:t>
      </w:r>
      <w:r>
        <w:rPr>
          <w:rFonts w:hint="eastAsia"/>
        </w:rPr>
        <w:t>368</w:t>
      </w:r>
      <w:r>
        <w:rPr>
          <w:rFonts w:hint="eastAsia"/>
        </w:rPr>
        <w:t>頁，教文館，</w:t>
      </w:r>
      <w:r>
        <w:rPr>
          <w:rFonts w:hint="eastAsia"/>
        </w:rPr>
        <w:t>2</w:t>
      </w:r>
      <w:r>
        <w:t>020. 7</w:t>
      </w:r>
      <w:r>
        <w:rPr>
          <w:rFonts w:hint="eastAsia"/>
        </w:rPr>
        <w:t>）．</w:t>
      </w:r>
    </w:p>
    <w:p w:rsidR="00DF722C" w:rsidRDefault="00DF722C" w:rsidP="00DF722C">
      <w:pPr>
        <w:ind w:left="444" w:hangingChars="202" w:hanging="444"/>
      </w:pPr>
      <w:r>
        <w:rPr>
          <w:rFonts w:hint="eastAsia"/>
        </w:rPr>
        <w:t>栗原麻子『</w:t>
      </w:r>
      <w:r w:rsidRPr="001151D8">
        <w:rPr>
          <w:rFonts w:hint="eastAsia"/>
        </w:rPr>
        <w:t>互酬性と古代民主制</w:t>
      </w:r>
      <w:r>
        <w:rPr>
          <w:rFonts w:hint="eastAsia"/>
        </w:rPr>
        <w:t>――</w:t>
      </w:r>
      <w:r w:rsidRPr="001151D8">
        <w:rPr>
          <w:rFonts w:hint="eastAsia"/>
        </w:rPr>
        <w:t>アテナイ民衆法廷における「友愛」と「敵意」</w:t>
      </w:r>
      <w:r>
        <w:rPr>
          <w:rFonts w:hint="eastAsia"/>
        </w:rPr>
        <w:t>』（</w:t>
      </w:r>
      <w:r>
        <w:rPr>
          <w:rFonts w:hint="eastAsia"/>
        </w:rPr>
        <w:t>636</w:t>
      </w:r>
      <w:r>
        <w:rPr>
          <w:rFonts w:hint="eastAsia"/>
        </w:rPr>
        <w:t>頁，京都大学学術出版会，</w:t>
      </w:r>
      <w:r>
        <w:rPr>
          <w:rFonts w:hint="eastAsia"/>
        </w:rPr>
        <w:t>2</w:t>
      </w:r>
      <w:r>
        <w:t>020. 4</w:t>
      </w:r>
      <w:r>
        <w:rPr>
          <w:rFonts w:hint="eastAsia"/>
        </w:rPr>
        <w:t>）．</w:t>
      </w:r>
    </w:p>
    <w:p w:rsidR="00DF722C" w:rsidRDefault="00DF722C" w:rsidP="00DF722C">
      <w:pPr>
        <w:ind w:left="444" w:hangingChars="202" w:hanging="444"/>
      </w:pPr>
      <w:r>
        <w:rPr>
          <w:rFonts w:hint="eastAsia"/>
        </w:rPr>
        <w:t>小池和子『カエサル――内戦の時代を駆け抜けた政治家（岩波新書）』（</w:t>
      </w:r>
      <w:r>
        <w:rPr>
          <w:rFonts w:hint="eastAsia"/>
        </w:rPr>
        <w:t>288</w:t>
      </w:r>
      <w:r>
        <w:rPr>
          <w:rFonts w:hint="eastAsia"/>
        </w:rPr>
        <w:t>頁，岩波書店，</w:t>
      </w:r>
      <w:r>
        <w:rPr>
          <w:rFonts w:hint="eastAsia"/>
        </w:rPr>
        <w:t>2</w:t>
      </w:r>
      <w:r>
        <w:t>020. 8</w:t>
      </w:r>
      <w:r>
        <w:rPr>
          <w:rFonts w:hint="eastAsia"/>
        </w:rPr>
        <w:t>）．</w:t>
      </w:r>
    </w:p>
    <w:p w:rsidR="00DF722C" w:rsidRDefault="00DF722C" w:rsidP="00DF722C">
      <w:pPr>
        <w:ind w:left="444" w:hangingChars="202" w:hanging="444"/>
      </w:pPr>
      <w:r>
        <w:rPr>
          <w:rFonts w:hint="eastAsia"/>
        </w:rPr>
        <w:t>阪本浩（訳），ゴールズワーシー，</w:t>
      </w:r>
      <w:r>
        <w:rPr>
          <w:rFonts w:hint="eastAsia"/>
        </w:rPr>
        <w:t>A.</w:t>
      </w:r>
      <w:r>
        <w:rPr>
          <w:rFonts w:hint="eastAsia"/>
        </w:rPr>
        <w:t>『古代ローマ名将列伝』（</w:t>
      </w:r>
      <w:r>
        <w:rPr>
          <w:rFonts w:hint="eastAsia"/>
        </w:rPr>
        <w:t>568</w:t>
      </w:r>
      <w:r>
        <w:rPr>
          <w:rFonts w:hint="eastAsia"/>
        </w:rPr>
        <w:t>頁，白水社，</w:t>
      </w:r>
      <w:r>
        <w:rPr>
          <w:rFonts w:hint="eastAsia"/>
        </w:rPr>
        <w:t>2</w:t>
      </w:r>
      <w:r>
        <w:t>019. 12</w:t>
      </w:r>
      <w:r>
        <w:rPr>
          <w:rFonts w:hint="eastAsia"/>
        </w:rPr>
        <w:t>）．</w:t>
      </w:r>
    </w:p>
    <w:p w:rsidR="00DF722C" w:rsidRDefault="00DF722C" w:rsidP="00DF722C">
      <w:pPr>
        <w:ind w:left="444" w:hangingChars="202" w:hanging="444"/>
      </w:pPr>
      <w:r>
        <w:rPr>
          <w:rFonts w:hint="eastAsia"/>
        </w:rPr>
        <w:t>佐藤昇・木曽明子・吉武純夫・平田松吾・半田勝彦（訳），デモステネス『弁論集</w:t>
      </w:r>
      <w:r>
        <w:rPr>
          <w:rFonts w:hint="eastAsia"/>
        </w:rPr>
        <w:t>6</w:t>
      </w:r>
      <w:r>
        <w:rPr>
          <w:rFonts w:hint="eastAsia"/>
        </w:rPr>
        <w:t>（西洋古典叢書）』（</w:t>
      </w:r>
      <w:r>
        <w:rPr>
          <w:rFonts w:hint="eastAsia"/>
        </w:rPr>
        <w:t>760</w:t>
      </w:r>
      <w:r>
        <w:rPr>
          <w:rFonts w:hint="eastAsia"/>
        </w:rPr>
        <w:t>頁，京都大学学術出版会，</w:t>
      </w:r>
      <w:r>
        <w:rPr>
          <w:rFonts w:hint="eastAsia"/>
        </w:rPr>
        <w:t>2</w:t>
      </w:r>
      <w:r>
        <w:t>020. 7</w:t>
      </w:r>
      <w:r>
        <w:rPr>
          <w:rFonts w:hint="eastAsia"/>
        </w:rPr>
        <w:t>）．</w:t>
      </w:r>
    </w:p>
    <w:p w:rsidR="00DF722C" w:rsidRDefault="00DF722C" w:rsidP="00DF722C">
      <w:pPr>
        <w:ind w:left="444" w:hangingChars="202" w:hanging="444"/>
      </w:pPr>
      <w:r w:rsidRPr="00725D31">
        <w:rPr>
          <w:rFonts w:hint="eastAsia"/>
        </w:rPr>
        <w:t>篠原道法</w:t>
      </w:r>
      <w:r>
        <w:rPr>
          <w:rFonts w:hint="eastAsia"/>
        </w:rPr>
        <w:t>『古代アテナイ社会と外国人――ポリスとは何か』（</w:t>
      </w:r>
      <w:r>
        <w:rPr>
          <w:rFonts w:hint="eastAsia"/>
        </w:rPr>
        <w:t>388</w:t>
      </w:r>
      <w:r>
        <w:rPr>
          <w:rFonts w:hint="eastAsia"/>
        </w:rPr>
        <w:t>頁，関西学院大学出版会，</w:t>
      </w:r>
      <w:r>
        <w:rPr>
          <w:rFonts w:hint="eastAsia"/>
        </w:rPr>
        <w:t>2</w:t>
      </w:r>
      <w:r>
        <w:t>020. 1</w:t>
      </w:r>
      <w:r>
        <w:rPr>
          <w:rFonts w:hint="eastAsia"/>
        </w:rPr>
        <w:t>）．</w:t>
      </w:r>
    </w:p>
    <w:p w:rsidR="00DF722C" w:rsidRDefault="00DF722C" w:rsidP="00DF722C">
      <w:pPr>
        <w:ind w:left="444" w:hangingChars="202" w:hanging="444"/>
      </w:pPr>
      <w:r>
        <w:rPr>
          <w:rFonts w:hint="eastAsia"/>
        </w:rPr>
        <w:t>周藤芳幸（訳），パウサニアス『ギリシア案内記</w:t>
      </w:r>
      <w:r>
        <w:rPr>
          <w:rFonts w:hint="eastAsia"/>
        </w:rPr>
        <w:t>2</w:t>
      </w:r>
      <w:r>
        <w:rPr>
          <w:rFonts w:hint="eastAsia"/>
        </w:rPr>
        <w:t>（西洋古典叢書）』（</w:t>
      </w:r>
      <w:r>
        <w:rPr>
          <w:rFonts w:hint="eastAsia"/>
        </w:rPr>
        <w:t>328</w:t>
      </w:r>
      <w:r>
        <w:rPr>
          <w:rFonts w:hint="eastAsia"/>
        </w:rPr>
        <w:t>頁，京都大学学術出版会，</w:t>
      </w:r>
      <w:r>
        <w:rPr>
          <w:rFonts w:hint="eastAsia"/>
        </w:rPr>
        <w:t>2</w:t>
      </w:r>
      <w:r>
        <w:t>020. 1</w:t>
      </w:r>
      <w:r>
        <w:rPr>
          <w:rFonts w:hint="eastAsia"/>
        </w:rPr>
        <w:t>）．</w:t>
      </w:r>
    </w:p>
    <w:p w:rsidR="00DF722C" w:rsidRDefault="00DF722C" w:rsidP="00DF722C">
      <w:pPr>
        <w:ind w:left="444" w:hangingChars="202" w:hanging="444"/>
      </w:pPr>
      <w:r>
        <w:rPr>
          <w:rFonts w:hint="eastAsia"/>
        </w:rPr>
        <w:t>田中創『ローマ史再考――なぜ「首都」コンスタンティノープルが生まれたのか』（</w:t>
      </w:r>
      <w:r>
        <w:rPr>
          <w:rFonts w:hint="eastAsia"/>
        </w:rPr>
        <w:t>254</w:t>
      </w:r>
      <w:r>
        <w:rPr>
          <w:rFonts w:hint="eastAsia"/>
        </w:rPr>
        <w:t>頁，</w:t>
      </w:r>
      <w:r>
        <w:rPr>
          <w:rFonts w:hint="eastAsia"/>
        </w:rPr>
        <w:t>NHK</w:t>
      </w:r>
      <w:r>
        <w:rPr>
          <w:rFonts w:hint="eastAsia"/>
        </w:rPr>
        <w:t>出版，</w:t>
      </w:r>
      <w:r>
        <w:rPr>
          <w:rFonts w:hint="eastAsia"/>
        </w:rPr>
        <w:t>2</w:t>
      </w:r>
      <w:r>
        <w:t>020. 8</w:t>
      </w:r>
      <w:r>
        <w:rPr>
          <w:rFonts w:hint="eastAsia"/>
        </w:rPr>
        <w:t>）．</w:t>
      </w:r>
    </w:p>
    <w:p w:rsidR="00DF722C" w:rsidRDefault="00DF722C" w:rsidP="00DF722C">
      <w:pPr>
        <w:ind w:left="444" w:hangingChars="202" w:hanging="444"/>
      </w:pPr>
      <w:r>
        <w:rPr>
          <w:rFonts w:hint="eastAsia"/>
        </w:rPr>
        <w:t>中倉玄喜（編訳），ギボン，</w:t>
      </w:r>
      <w:r>
        <w:rPr>
          <w:rFonts w:hint="eastAsia"/>
        </w:rPr>
        <w:t>E.</w:t>
      </w:r>
      <w:r>
        <w:rPr>
          <w:rFonts w:hint="eastAsia"/>
        </w:rPr>
        <w:t>『［新訳］ローマ帝国衰亡史（</w:t>
      </w:r>
      <w:r>
        <w:rPr>
          <w:rFonts w:hint="eastAsia"/>
        </w:rPr>
        <w:t>PHP</w:t>
      </w:r>
      <w:r>
        <w:rPr>
          <w:rFonts w:hint="eastAsia"/>
        </w:rPr>
        <w:t>文庫）』（</w:t>
      </w:r>
      <w:r>
        <w:rPr>
          <w:rFonts w:hint="eastAsia"/>
        </w:rPr>
        <w:t>800</w:t>
      </w:r>
      <w:r>
        <w:rPr>
          <w:rFonts w:hint="eastAsia"/>
        </w:rPr>
        <w:t>頁，</w:t>
      </w:r>
      <w:r>
        <w:rPr>
          <w:rFonts w:hint="eastAsia"/>
        </w:rPr>
        <w:t>PHP</w:t>
      </w:r>
      <w:r>
        <w:rPr>
          <w:rFonts w:hint="eastAsia"/>
        </w:rPr>
        <w:t>研究所，</w:t>
      </w:r>
      <w:r>
        <w:rPr>
          <w:rFonts w:hint="eastAsia"/>
        </w:rPr>
        <w:t>2</w:t>
      </w:r>
      <w:r>
        <w:t>020. 6</w:t>
      </w:r>
      <w:r>
        <w:rPr>
          <w:rFonts w:hint="eastAsia"/>
        </w:rPr>
        <w:t>）．</w:t>
      </w:r>
    </w:p>
    <w:p w:rsidR="00DF722C" w:rsidRDefault="00DF722C" w:rsidP="00DF722C">
      <w:pPr>
        <w:ind w:left="444" w:hangingChars="202" w:hanging="444"/>
      </w:pPr>
      <w:r>
        <w:rPr>
          <w:rFonts w:hint="eastAsia"/>
        </w:rPr>
        <w:t>南雲泰輔（訳），ウォード＝パーキンス，</w:t>
      </w:r>
      <w:r>
        <w:rPr>
          <w:rFonts w:hint="eastAsia"/>
        </w:rPr>
        <w:t>B.</w:t>
      </w:r>
      <w:r>
        <w:rPr>
          <w:rFonts w:hint="eastAsia"/>
        </w:rPr>
        <w:t>『ローマ帝国の崩壊――文明が終わるということ［新装版］』（</w:t>
      </w:r>
      <w:r>
        <w:rPr>
          <w:rFonts w:hint="eastAsia"/>
        </w:rPr>
        <w:t>336</w:t>
      </w:r>
      <w:r>
        <w:rPr>
          <w:rFonts w:hint="eastAsia"/>
        </w:rPr>
        <w:t>頁，白水社，</w:t>
      </w:r>
      <w:r>
        <w:rPr>
          <w:rFonts w:hint="eastAsia"/>
        </w:rPr>
        <w:t>2</w:t>
      </w:r>
      <w:r>
        <w:t>020. 8</w:t>
      </w:r>
      <w:r>
        <w:rPr>
          <w:rFonts w:hint="eastAsia"/>
        </w:rPr>
        <w:t>）．</w:t>
      </w:r>
    </w:p>
    <w:p w:rsidR="00DF722C" w:rsidRDefault="00DF722C" w:rsidP="00DF722C">
      <w:pPr>
        <w:ind w:left="444" w:hangingChars="202" w:hanging="444"/>
      </w:pPr>
      <w:r>
        <w:rPr>
          <w:rFonts w:hint="eastAsia"/>
        </w:rPr>
        <w:t>西村昌洋（訳），シュミット，</w:t>
      </w:r>
      <w:r>
        <w:rPr>
          <w:rFonts w:hint="eastAsia"/>
        </w:rPr>
        <w:t>J.</w:t>
      </w:r>
      <w:r>
        <w:rPr>
          <w:rFonts w:hint="eastAsia"/>
        </w:rPr>
        <w:t>『ローマ帝国の衰退（文庫クセジュ）』（</w:t>
      </w:r>
      <w:r>
        <w:rPr>
          <w:rFonts w:hint="eastAsia"/>
        </w:rPr>
        <w:t>170</w:t>
      </w:r>
      <w:r>
        <w:rPr>
          <w:rFonts w:hint="eastAsia"/>
        </w:rPr>
        <w:t>頁，白水社，</w:t>
      </w:r>
      <w:r>
        <w:rPr>
          <w:rFonts w:hint="eastAsia"/>
        </w:rPr>
        <w:t>2</w:t>
      </w:r>
      <w:r>
        <w:t>020. 7</w:t>
      </w:r>
      <w:r>
        <w:rPr>
          <w:rFonts w:hint="eastAsia"/>
        </w:rPr>
        <w:t>）．</w:t>
      </w:r>
    </w:p>
    <w:p w:rsidR="00DF722C" w:rsidRDefault="00DF722C" w:rsidP="00DF722C">
      <w:pPr>
        <w:ind w:left="554" w:hangingChars="252" w:hanging="554"/>
      </w:pPr>
      <w:r>
        <w:rPr>
          <w:rFonts w:hint="eastAsia"/>
        </w:rPr>
        <w:t>マクリン富佐（訳），レヴィック，</w:t>
      </w:r>
      <w:r>
        <w:rPr>
          <w:rFonts w:hint="eastAsia"/>
        </w:rPr>
        <w:t>B.</w:t>
      </w:r>
      <w:r>
        <w:rPr>
          <w:rFonts w:hint="eastAsia"/>
        </w:rPr>
        <w:t>『アウグストゥス――虚像と実像』（</w:t>
      </w:r>
      <w:r>
        <w:rPr>
          <w:rFonts w:hint="eastAsia"/>
        </w:rPr>
        <w:t>545</w:t>
      </w:r>
      <w:r>
        <w:rPr>
          <w:rFonts w:hint="eastAsia"/>
        </w:rPr>
        <w:t>頁，法政大学出版局，</w:t>
      </w:r>
      <w:r>
        <w:rPr>
          <w:rFonts w:hint="eastAsia"/>
        </w:rPr>
        <w:t>2</w:t>
      </w:r>
      <w:r>
        <w:t>020. 8</w:t>
      </w:r>
      <w:r>
        <w:rPr>
          <w:rFonts w:hint="eastAsia"/>
        </w:rPr>
        <w:t>）．</w:t>
      </w:r>
    </w:p>
    <w:p w:rsidR="00DF722C" w:rsidRPr="00A0605F" w:rsidRDefault="00DF722C" w:rsidP="00A0605F">
      <w:pPr>
        <w:ind w:left="554" w:hangingChars="252" w:hanging="554"/>
        <w:rPr>
          <w:highlight w:val="yellow"/>
        </w:rPr>
      </w:pPr>
      <w:r>
        <w:rPr>
          <w:rFonts w:hint="eastAsia"/>
        </w:rPr>
        <w:t>弓削達『地中海世界――ギリシア・ローマの歴史（講談社学術文庫）』（</w:t>
      </w:r>
      <w:r>
        <w:rPr>
          <w:rFonts w:hint="eastAsia"/>
        </w:rPr>
        <w:t>216</w:t>
      </w:r>
      <w:r>
        <w:rPr>
          <w:rFonts w:hint="eastAsia"/>
        </w:rPr>
        <w:t>頁，講談社，</w:t>
      </w:r>
      <w:r>
        <w:rPr>
          <w:rFonts w:hint="eastAsia"/>
        </w:rPr>
        <w:t>2020</w:t>
      </w:r>
      <w:r>
        <w:t>. 1</w:t>
      </w:r>
      <w:r>
        <w:rPr>
          <w:rFonts w:hint="eastAsia"/>
        </w:rPr>
        <w:t>）．</w:t>
      </w:r>
    </w:p>
    <w:p w:rsidR="00DF722C" w:rsidRDefault="00DF722C" w:rsidP="00DF722C">
      <w:bookmarkStart w:id="13" w:name="_Hlk53172870"/>
      <w:r>
        <w:rPr>
          <w:rFonts w:hint="eastAsia"/>
        </w:rPr>
        <w:t>［論文］</w:t>
      </w:r>
    </w:p>
    <w:p w:rsidR="00DF722C" w:rsidRDefault="00DF722C" w:rsidP="00DF722C">
      <w:r>
        <w:rPr>
          <w:rFonts w:hint="eastAsia"/>
        </w:rPr>
        <w:t>（全般）</w:t>
      </w:r>
    </w:p>
    <w:bookmarkEnd w:id="13"/>
    <w:p w:rsidR="00DF722C" w:rsidRDefault="00DF722C" w:rsidP="00DF722C">
      <w:pPr>
        <w:ind w:left="444" w:hangingChars="202" w:hanging="444"/>
      </w:pPr>
      <w:r>
        <w:rPr>
          <w:rFonts w:hint="eastAsia"/>
        </w:rPr>
        <w:t>浦野聡「</w:t>
      </w:r>
      <w:r w:rsidRPr="001664C2">
        <w:t>論点開示</w:t>
      </w:r>
      <w:r w:rsidRPr="001664C2">
        <w:t xml:space="preserve"> </w:t>
      </w:r>
      <w:r w:rsidRPr="001664C2">
        <w:t>歴史は何を伝えたか</w:t>
      </w:r>
      <w:r>
        <w:rPr>
          <w:rFonts w:hint="eastAsia"/>
        </w:rPr>
        <w:t>」（「西洋史研究」新輯</w:t>
      </w:r>
      <w:r>
        <w:rPr>
          <w:rFonts w:hint="eastAsia"/>
        </w:rPr>
        <w:t>48</w:t>
      </w:r>
      <w:r>
        <w:rPr>
          <w:rFonts w:hint="eastAsia"/>
        </w:rPr>
        <w:t>，</w:t>
      </w:r>
      <w:r>
        <w:rPr>
          <w:rFonts w:hint="eastAsia"/>
        </w:rPr>
        <w:t xml:space="preserve">2019. </w:t>
      </w:r>
      <w:r>
        <w:t>11</w:t>
      </w:r>
      <w:r>
        <w:rPr>
          <w:rFonts w:hint="eastAsia"/>
        </w:rPr>
        <w:t>）．</w:t>
      </w:r>
    </w:p>
    <w:p w:rsidR="00DF722C" w:rsidRDefault="00DF722C" w:rsidP="00DF722C">
      <w:r>
        <w:rPr>
          <w:rFonts w:hint="eastAsia"/>
        </w:rPr>
        <w:t>栗原麻子「「歴史資料の現在」によせて」（「西洋史学」</w:t>
      </w:r>
      <w:r>
        <w:rPr>
          <w:rFonts w:hint="eastAsia"/>
        </w:rPr>
        <w:t>268</w:t>
      </w:r>
      <w:r>
        <w:rPr>
          <w:rFonts w:hint="eastAsia"/>
        </w:rPr>
        <w:t>，</w:t>
      </w:r>
      <w:r>
        <w:rPr>
          <w:rFonts w:hint="eastAsia"/>
        </w:rPr>
        <w:t>2</w:t>
      </w:r>
      <w:r>
        <w:t>019. 12</w:t>
      </w:r>
      <w:r>
        <w:rPr>
          <w:rFonts w:hint="eastAsia"/>
        </w:rPr>
        <w:t>）．</w:t>
      </w:r>
    </w:p>
    <w:p w:rsidR="00DF722C" w:rsidRDefault="00DF722C" w:rsidP="00DF722C">
      <w:r>
        <w:rPr>
          <w:rFonts w:hint="eastAsia"/>
        </w:rPr>
        <w:t>南雲泰輔「西洋古代史の時代区分と「古代末期」概念の新展開」（「思想」</w:t>
      </w:r>
      <w:r>
        <w:rPr>
          <w:rFonts w:hint="eastAsia"/>
        </w:rPr>
        <w:t>1149</w:t>
      </w:r>
      <w:r>
        <w:rPr>
          <w:rFonts w:hint="eastAsia"/>
        </w:rPr>
        <w:t>，</w:t>
      </w:r>
      <w:r>
        <w:rPr>
          <w:rFonts w:hint="eastAsia"/>
        </w:rPr>
        <w:t>2</w:t>
      </w:r>
      <w:r>
        <w:t>020. 1</w:t>
      </w:r>
      <w:r>
        <w:rPr>
          <w:rFonts w:hint="eastAsia"/>
        </w:rPr>
        <w:t>）．</w:t>
      </w:r>
    </w:p>
    <w:p w:rsidR="00DF722C" w:rsidRDefault="00DF722C" w:rsidP="00DF722C">
      <w:r>
        <w:rPr>
          <w:rFonts w:hint="eastAsia"/>
        </w:rPr>
        <w:t>南川高志「思想の言葉　二一世紀の歴史学と時代区分」（「思想」</w:t>
      </w:r>
      <w:r>
        <w:rPr>
          <w:rFonts w:hint="eastAsia"/>
        </w:rPr>
        <w:t>1149</w:t>
      </w:r>
      <w:r>
        <w:rPr>
          <w:rFonts w:hint="eastAsia"/>
        </w:rPr>
        <w:t>，</w:t>
      </w:r>
      <w:r>
        <w:rPr>
          <w:rFonts w:hint="eastAsia"/>
        </w:rPr>
        <w:t>2</w:t>
      </w:r>
      <w:r>
        <w:t>020. 1</w:t>
      </w:r>
      <w:r>
        <w:rPr>
          <w:rFonts w:hint="eastAsia"/>
        </w:rPr>
        <w:t>）．</w:t>
      </w:r>
    </w:p>
    <w:p w:rsidR="00DF722C" w:rsidRDefault="00DF722C" w:rsidP="00DF722C">
      <w:bookmarkStart w:id="14" w:name="_Hlk53172881"/>
      <w:r>
        <w:rPr>
          <w:rFonts w:hint="eastAsia"/>
        </w:rPr>
        <w:t>（ギリシア・ヘレニズム史）</w:t>
      </w:r>
    </w:p>
    <w:bookmarkEnd w:id="14"/>
    <w:p w:rsidR="00DF722C" w:rsidRDefault="00DF722C" w:rsidP="00DF722C">
      <w:pPr>
        <w:ind w:left="444" w:hangingChars="202" w:hanging="444"/>
      </w:pPr>
      <w:r>
        <w:rPr>
          <w:rFonts w:hint="eastAsia"/>
        </w:rPr>
        <w:t>秋山学「史の時代から個の時代へ――紀元前</w:t>
      </w:r>
      <w:r>
        <w:rPr>
          <w:rFonts w:hint="eastAsia"/>
        </w:rPr>
        <w:t>4</w:t>
      </w:r>
      <w:r>
        <w:rPr>
          <w:rFonts w:hint="eastAsia"/>
        </w:rPr>
        <w:t>世紀ギリシアが意味するもの」（「筑波大学地域研究」</w:t>
      </w:r>
      <w:r>
        <w:rPr>
          <w:rFonts w:hint="eastAsia"/>
        </w:rPr>
        <w:t>41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伊藤雅之「アイトリアのドリマコス」（鈴木董（編）『俠の歴史　西洋編上＋中東編』所収，清水書院，</w:t>
      </w:r>
      <w:r>
        <w:rPr>
          <w:rFonts w:hint="eastAsia"/>
        </w:rPr>
        <w:t>2</w:t>
      </w:r>
      <w:r>
        <w:t>020. 7</w:t>
      </w:r>
      <w:r>
        <w:rPr>
          <w:rFonts w:hint="eastAsia"/>
        </w:rPr>
        <w:t>）．</w:t>
      </w:r>
    </w:p>
    <w:p w:rsidR="00DF722C" w:rsidRDefault="00DF722C" w:rsidP="00DF722C">
      <w:pPr>
        <w:ind w:left="444" w:hangingChars="202" w:hanging="444"/>
      </w:pPr>
      <w:r>
        <w:rPr>
          <w:rFonts w:hint="eastAsia"/>
        </w:rPr>
        <w:t>内川勇海（訳），ローズ，</w:t>
      </w:r>
      <w:r>
        <w:rPr>
          <w:rFonts w:hint="eastAsia"/>
        </w:rPr>
        <w:t>P.</w:t>
      </w:r>
      <w:r>
        <w:rPr>
          <w:rFonts w:hint="eastAsia"/>
        </w:rPr>
        <w:t>「アテナイの民会と</w:t>
      </w:r>
      <w:r>
        <w:rPr>
          <w:rFonts w:hint="eastAsia"/>
        </w:rPr>
        <w:t>500</w:t>
      </w:r>
      <w:r>
        <w:rPr>
          <w:rFonts w:hint="eastAsia"/>
        </w:rPr>
        <w:t>人評議会――継続する諸問題」（「クリオ」</w:t>
      </w:r>
      <w:r>
        <w:rPr>
          <w:rFonts w:hint="eastAsia"/>
        </w:rPr>
        <w:t>34</w:t>
      </w:r>
      <w:r>
        <w:rPr>
          <w:rFonts w:hint="eastAsia"/>
        </w:rPr>
        <w:t>，</w:t>
      </w:r>
      <w:r>
        <w:rPr>
          <w:rFonts w:hint="eastAsia"/>
        </w:rPr>
        <w:t>2</w:t>
      </w:r>
      <w:r>
        <w:t>020. 7</w:t>
      </w:r>
      <w:r>
        <w:rPr>
          <w:rFonts w:hint="eastAsia"/>
        </w:rPr>
        <w:t>）．</w:t>
      </w:r>
    </w:p>
    <w:p w:rsidR="00DF722C" w:rsidRDefault="00DF722C" w:rsidP="00DF722C">
      <w:pPr>
        <w:ind w:left="444" w:hangingChars="202" w:hanging="444"/>
      </w:pPr>
      <w:r>
        <w:rPr>
          <w:rFonts w:hint="eastAsia"/>
        </w:rPr>
        <w:t>大野普希「パウサニアスのギリシア観――ローカルな次元からの再解釈」（「西洋古代史研究」</w:t>
      </w:r>
      <w:r>
        <w:rPr>
          <w:rFonts w:hint="eastAsia"/>
        </w:rPr>
        <w:t>19</w:t>
      </w:r>
      <w:r>
        <w:rPr>
          <w:rFonts w:hint="eastAsia"/>
        </w:rPr>
        <w:t>，</w:t>
      </w:r>
      <w:r>
        <w:rPr>
          <w:rFonts w:hint="eastAsia"/>
        </w:rPr>
        <w:t>2</w:t>
      </w:r>
      <w:r>
        <w:t>019. 12</w:t>
      </w:r>
      <w:r>
        <w:rPr>
          <w:rFonts w:hint="eastAsia"/>
        </w:rPr>
        <w:t>）．</w:t>
      </w:r>
    </w:p>
    <w:p w:rsidR="00DF722C" w:rsidRDefault="00DF722C" w:rsidP="00DF722C">
      <w:pPr>
        <w:ind w:left="444" w:hangingChars="202" w:hanging="444"/>
      </w:pPr>
      <w:r>
        <w:rPr>
          <w:rFonts w:hint="eastAsia"/>
        </w:rPr>
        <w:t>加藤聡一郎「アギスとクレオメネスの改革――スパルタ社会の実像と改革の本質」（「クリオ」</w:t>
      </w:r>
      <w:r>
        <w:rPr>
          <w:rFonts w:hint="eastAsia"/>
        </w:rPr>
        <w:t>34</w:t>
      </w:r>
      <w:r>
        <w:rPr>
          <w:rFonts w:hint="eastAsia"/>
        </w:rPr>
        <w:t>，</w:t>
      </w:r>
      <w:r>
        <w:rPr>
          <w:rFonts w:hint="eastAsia"/>
        </w:rPr>
        <w:t>2</w:t>
      </w:r>
      <w:r>
        <w:t>020. 7</w:t>
      </w:r>
      <w:r>
        <w:rPr>
          <w:rFonts w:hint="eastAsia"/>
        </w:rPr>
        <w:t>）．</w:t>
      </w:r>
    </w:p>
    <w:p w:rsidR="00DF722C" w:rsidRDefault="00DF722C" w:rsidP="00DF722C">
      <w:pPr>
        <w:ind w:left="444" w:hangingChars="202" w:hanging="444"/>
      </w:pPr>
      <w:r>
        <w:rPr>
          <w:rFonts w:hint="eastAsia"/>
        </w:rPr>
        <w:t>菊地のどか「野心的な陶工たち――プトレマイオス朝時代のファイユーム出土パピルス文書から」（「古代文化」</w:t>
      </w:r>
      <w:r>
        <w:rPr>
          <w:rFonts w:hint="eastAsia"/>
        </w:rPr>
        <w:t>71-3</w:t>
      </w:r>
      <w:r>
        <w:rPr>
          <w:rFonts w:hint="eastAsia"/>
        </w:rPr>
        <w:t>，</w:t>
      </w:r>
      <w:r>
        <w:rPr>
          <w:rFonts w:hint="eastAsia"/>
        </w:rPr>
        <w:t>2</w:t>
      </w:r>
      <w:r>
        <w:t>019. 12</w:t>
      </w:r>
      <w:r>
        <w:rPr>
          <w:rFonts w:hint="eastAsia"/>
        </w:rPr>
        <w:t>）．</w:t>
      </w:r>
    </w:p>
    <w:p w:rsidR="00DF722C" w:rsidRDefault="00DF722C" w:rsidP="00DF722C">
      <w:pPr>
        <w:ind w:left="444" w:hangingChars="202" w:hanging="444"/>
      </w:pPr>
      <w:r>
        <w:rPr>
          <w:rFonts w:hint="eastAsia"/>
        </w:rPr>
        <w:t>齋藤貴弘「</w:t>
      </w:r>
      <w:r w:rsidRPr="00DF3321">
        <w:t>「郊外」</w:t>
      </w:r>
      <w:r>
        <w:rPr>
          <w:rFonts w:hint="eastAsia"/>
        </w:rPr>
        <w:t>（</w:t>
      </w:r>
      <w:r w:rsidRPr="00DF3321">
        <w:t>上野愼也「郊外</w:t>
      </w:r>
      <w:r>
        <w:rPr>
          <w:rFonts w:hint="eastAsia"/>
        </w:rPr>
        <w:t>――</w:t>
      </w:r>
      <w:r w:rsidRPr="00DF3321">
        <w:t>古典期のアテーナイ」</w:t>
      </w:r>
      <w:r>
        <w:rPr>
          <w:rFonts w:hint="eastAsia"/>
        </w:rPr>
        <w:t>（</w:t>
      </w:r>
      <w:r w:rsidRPr="00DF3321">
        <w:t>浦野聡編『古代地中海の聖域と社会』勉誠出版、</w:t>
      </w:r>
      <w:r>
        <w:rPr>
          <w:rFonts w:hint="eastAsia"/>
        </w:rPr>
        <w:t>2017</w:t>
      </w:r>
      <w:r w:rsidRPr="00DF3321">
        <w:t>、</w:t>
      </w:r>
      <w:r>
        <w:rPr>
          <w:rFonts w:hint="eastAsia"/>
        </w:rPr>
        <w:t>49</w:t>
      </w:r>
      <w:r w:rsidRPr="00DF3321">
        <w:t>-</w:t>
      </w:r>
      <w:r>
        <w:rPr>
          <w:rFonts w:hint="eastAsia"/>
        </w:rPr>
        <w:t>105</w:t>
      </w:r>
      <w:r>
        <w:rPr>
          <w:rFonts w:hint="eastAsia"/>
        </w:rPr>
        <w:t>））</w:t>
      </w:r>
      <w:r w:rsidRPr="00DF3321">
        <w:t>に寄せて</w:t>
      </w:r>
      <w:r>
        <w:rPr>
          <w:rFonts w:hint="eastAsia"/>
        </w:rPr>
        <w:t>――</w:t>
      </w:r>
      <w:r w:rsidRPr="00DF3321">
        <w:t>古代ギリシアの「聖</w:t>
      </w:r>
      <w:r w:rsidRPr="00DF3321">
        <w:t>-</w:t>
      </w:r>
      <w:r w:rsidRPr="00DF3321">
        <w:t>俗」空間についての覚え書</w:t>
      </w:r>
      <w:r>
        <w:rPr>
          <w:rFonts w:hint="eastAsia"/>
        </w:rPr>
        <w:t>」（「愛媛大学法文学部論集　人文学編」</w:t>
      </w:r>
      <w:r>
        <w:rPr>
          <w:rFonts w:hint="eastAsia"/>
        </w:rPr>
        <w:t>48</w:t>
      </w:r>
      <w:r>
        <w:rPr>
          <w:rFonts w:hint="eastAsia"/>
        </w:rPr>
        <w:t>，</w:t>
      </w:r>
      <w:r>
        <w:rPr>
          <w:rFonts w:hint="eastAsia"/>
        </w:rPr>
        <w:t>2</w:t>
      </w:r>
      <w:r>
        <w:t xml:space="preserve">020. </w:t>
      </w:r>
      <w:r>
        <w:rPr>
          <w:rFonts w:hint="eastAsia"/>
        </w:rPr>
        <w:t>2</w:t>
      </w:r>
      <w:r>
        <w:rPr>
          <w:rFonts w:hint="eastAsia"/>
        </w:rPr>
        <w:t>）．</w:t>
      </w:r>
    </w:p>
    <w:p w:rsidR="00DF722C" w:rsidRDefault="00DF722C" w:rsidP="00DF722C">
      <w:pPr>
        <w:ind w:left="444" w:hangingChars="202" w:hanging="444"/>
      </w:pPr>
      <w:r>
        <w:rPr>
          <w:rFonts w:hint="eastAsia"/>
        </w:rPr>
        <w:t>櫻井かおり「ファラオとしてのクレオパトラ――プトレマイオス朝後の五重称号を中心に」（「関西大学西洋史論叢」</w:t>
      </w:r>
      <w:r>
        <w:rPr>
          <w:rFonts w:hint="eastAsia"/>
        </w:rPr>
        <w:t>21</w:t>
      </w:r>
      <w:r>
        <w:rPr>
          <w:rFonts w:hint="eastAsia"/>
        </w:rPr>
        <w:t>，</w:t>
      </w:r>
      <w:r w:rsidRPr="006915F0">
        <w:rPr>
          <w:rFonts w:hint="eastAsia"/>
        </w:rPr>
        <w:t>2</w:t>
      </w:r>
      <w:r w:rsidRPr="006915F0">
        <w:t>019.</w:t>
      </w:r>
      <w:r>
        <w:t xml:space="preserve"> 3</w:t>
      </w:r>
      <w:r>
        <w:rPr>
          <w:rFonts w:hint="eastAsia"/>
        </w:rPr>
        <w:t>）．</w:t>
      </w:r>
    </w:p>
    <w:p w:rsidR="00DF722C" w:rsidRDefault="00DF722C" w:rsidP="00DF722C">
      <w:pPr>
        <w:ind w:left="444" w:hangingChars="202" w:hanging="444"/>
      </w:pPr>
      <w:r>
        <w:rPr>
          <w:rFonts w:hint="eastAsia"/>
        </w:rPr>
        <w:t>佐藤昇（訳），カネヴァロ，</w:t>
      </w:r>
      <w:r>
        <w:rPr>
          <w:rFonts w:hint="eastAsia"/>
        </w:rPr>
        <w:t>M.</w:t>
      </w:r>
      <w:r>
        <w:rPr>
          <w:rFonts w:hint="eastAsia"/>
        </w:rPr>
        <w:t>「アテナイ民会における民主的熟議――正当性を得るための手続きと行動」（「クリオ」</w:t>
      </w:r>
      <w:r>
        <w:rPr>
          <w:rFonts w:hint="eastAsia"/>
        </w:rPr>
        <w:t>34</w:t>
      </w:r>
      <w:r>
        <w:rPr>
          <w:rFonts w:hint="eastAsia"/>
        </w:rPr>
        <w:t>，</w:t>
      </w:r>
      <w:r>
        <w:rPr>
          <w:rFonts w:hint="eastAsia"/>
        </w:rPr>
        <w:t>2</w:t>
      </w:r>
      <w:r>
        <w:t>020. 7</w:t>
      </w:r>
      <w:r>
        <w:rPr>
          <w:rFonts w:hint="eastAsia"/>
        </w:rPr>
        <w:t>）．</w:t>
      </w:r>
    </w:p>
    <w:p w:rsidR="00DF722C" w:rsidRDefault="00DF722C" w:rsidP="00DF722C">
      <w:pPr>
        <w:ind w:left="444" w:hangingChars="202" w:hanging="444"/>
      </w:pPr>
      <w:r w:rsidRPr="00E25647">
        <w:rPr>
          <w:rFonts w:hint="eastAsia"/>
        </w:rPr>
        <w:t>澤田典子「ギリシア世界における権力者崇拝</w:t>
      </w:r>
      <w:r>
        <w:rPr>
          <w:rFonts w:hint="eastAsia"/>
        </w:rPr>
        <w:t>（</w:t>
      </w:r>
      <w:r>
        <w:rPr>
          <w:rFonts w:hint="eastAsia"/>
        </w:rPr>
        <w:t>2</w:t>
      </w:r>
      <w:r>
        <w:rPr>
          <w:rFonts w:hint="eastAsia"/>
        </w:rPr>
        <w:t>）――</w:t>
      </w:r>
      <w:r w:rsidRPr="00E25647">
        <w:rPr>
          <w:rFonts w:hint="eastAsia"/>
        </w:rPr>
        <w:t>フィリポス２世からアレクサンドロスへ」</w:t>
      </w:r>
      <w:r>
        <w:rPr>
          <w:rFonts w:hint="eastAsia"/>
        </w:rPr>
        <w:t>（「</w:t>
      </w:r>
      <w:r w:rsidRPr="00E25647">
        <w:rPr>
          <w:rFonts w:hint="eastAsia"/>
        </w:rPr>
        <w:t>千葉大学教育学部研究紀要</w:t>
      </w:r>
      <w:r>
        <w:rPr>
          <w:rFonts w:hint="eastAsia"/>
        </w:rPr>
        <w:t>」</w:t>
      </w:r>
      <w:r w:rsidRPr="00E25647">
        <w:rPr>
          <w:rFonts w:hint="eastAsia"/>
        </w:rPr>
        <w:t>68</w:t>
      </w:r>
      <w:r>
        <w:rPr>
          <w:rFonts w:hint="eastAsia"/>
        </w:rPr>
        <w:t>，</w:t>
      </w:r>
      <w:r w:rsidRPr="00E25647">
        <w:rPr>
          <w:rFonts w:hint="eastAsia"/>
        </w:rPr>
        <w:t>2020</w:t>
      </w:r>
      <w:r>
        <w:t xml:space="preserve">. </w:t>
      </w:r>
      <w:r w:rsidRPr="00E25647">
        <w:rPr>
          <w:rFonts w:hint="eastAsia"/>
        </w:rPr>
        <w:t>3</w:t>
      </w:r>
      <w:r>
        <w:rPr>
          <w:rFonts w:hint="eastAsia"/>
        </w:rPr>
        <w:t>）．</w:t>
      </w:r>
    </w:p>
    <w:p w:rsidR="00DF722C" w:rsidRPr="004442BD" w:rsidRDefault="00DF722C" w:rsidP="00DF722C">
      <w:r>
        <w:rPr>
          <w:rFonts w:hint="eastAsia"/>
        </w:rPr>
        <w:t>芝川治</w:t>
      </w:r>
      <w:r w:rsidRPr="004442BD">
        <w:rPr>
          <w:rFonts w:hint="eastAsia"/>
        </w:rPr>
        <w:t>「南イタリアの僭主政」</w:t>
      </w:r>
      <w:r>
        <w:rPr>
          <w:rFonts w:hint="eastAsia"/>
        </w:rPr>
        <w:t>（「</w:t>
      </w:r>
      <w:r w:rsidRPr="004442BD">
        <w:rPr>
          <w:rFonts w:hint="eastAsia"/>
        </w:rPr>
        <w:t>大手前大学論集</w:t>
      </w:r>
      <w:r>
        <w:rPr>
          <w:rFonts w:hint="eastAsia"/>
        </w:rPr>
        <w:t>」</w:t>
      </w:r>
      <w:r w:rsidRPr="004442BD">
        <w:rPr>
          <w:rFonts w:hint="eastAsia"/>
        </w:rPr>
        <w:t>19</w:t>
      </w:r>
      <w:r>
        <w:rPr>
          <w:rFonts w:hint="eastAsia"/>
        </w:rPr>
        <w:t>，</w:t>
      </w:r>
      <w:r w:rsidRPr="004442BD">
        <w:rPr>
          <w:rFonts w:hint="eastAsia"/>
        </w:rPr>
        <w:t>2019</w:t>
      </w:r>
      <w:r>
        <w:t xml:space="preserve">. </w:t>
      </w:r>
      <w:r w:rsidRPr="004442BD">
        <w:rPr>
          <w:rFonts w:hint="eastAsia"/>
        </w:rPr>
        <w:t>9</w:t>
      </w:r>
      <w:r>
        <w:rPr>
          <w:rFonts w:hint="eastAsia"/>
        </w:rPr>
        <w:t>）．</w:t>
      </w:r>
    </w:p>
    <w:p w:rsidR="00DF722C" w:rsidRDefault="00DF722C" w:rsidP="00DF722C">
      <w:pPr>
        <w:ind w:left="444" w:hangingChars="202" w:hanging="444"/>
      </w:pPr>
      <w:r>
        <w:rPr>
          <w:rFonts w:hint="eastAsia"/>
        </w:rPr>
        <w:t>杉本陽奈子「</w:t>
      </w:r>
      <w:r w:rsidRPr="00C61A83">
        <w:t>紀元前</w:t>
      </w:r>
      <w:r w:rsidRPr="00C61A83">
        <w:t>4</w:t>
      </w:r>
      <w:r w:rsidRPr="00C61A83">
        <w:t>世紀アテナイの商業裁判に関する訴訟と証言</w:t>
      </w:r>
      <w:r>
        <w:rPr>
          <w:rFonts w:hint="eastAsia"/>
        </w:rPr>
        <w:t>」（「西洋史学」</w:t>
      </w:r>
      <w:r>
        <w:rPr>
          <w:rFonts w:hint="eastAsia"/>
        </w:rPr>
        <w:t>269</w:t>
      </w:r>
      <w:r>
        <w:rPr>
          <w:rFonts w:hint="eastAsia"/>
        </w:rPr>
        <w:t>，</w:t>
      </w:r>
      <w:r>
        <w:t>2020. 6</w:t>
      </w:r>
      <w:r>
        <w:rPr>
          <w:rFonts w:hint="eastAsia"/>
        </w:rPr>
        <w:t>）．</w:t>
      </w:r>
    </w:p>
    <w:p w:rsidR="00DF722C" w:rsidRDefault="00DF722C" w:rsidP="00DF722C">
      <w:pPr>
        <w:ind w:left="444" w:hangingChars="202" w:hanging="444"/>
      </w:pPr>
      <w:r>
        <w:rPr>
          <w:rFonts w:hint="eastAsia"/>
        </w:rPr>
        <w:t>周藤芳幸「アナク</w:t>
      </w:r>
      <w:r w:rsidR="00A23784">
        <w:rPr>
          <w:rFonts w:hint="eastAsia"/>
        </w:rPr>
        <w:t>シラス再考――パウサニアスのメッセニア戦争とオリュンピ</w:t>
      </w:r>
      <w:r>
        <w:rPr>
          <w:rFonts w:hint="eastAsia"/>
        </w:rPr>
        <w:t>ア期をめぐって」（「西洋古典学研究」</w:t>
      </w:r>
      <w:r>
        <w:rPr>
          <w:rFonts w:hint="eastAsia"/>
        </w:rPr>
        <w:t>68</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高畠純夫「ソロン」（鈴木董（編）『俠の歴史　西洋編上＋中東編』所収，清水書院，</w:t>
      </w:r>
      <w:r>
        <w:rPr>
          <w:rFonts w:hint="eastAsia"/>
        </w:rPr>
        <w:t>2</w:t>
      </w:r>
      <w:r>
        <w:t>020. 7</w:t>
      </w:r>
      <w:r>
        <w:rPr>
          <w:rFonts w:hint="eastAsia"/>
        </w:rPr>
        <w:t>）．</w:t>
      </w:r>
    </w:p>
    <w:p w:rsidR="00DF722C" w:rsidRDefault="00DF722C" w:rsidP="00DF722C">
      <w:pPr>
        <w:ind w:left="444" w:hangingChars="202" w:hanging="444"/>
      </w:pPr>
      <w:r>
        <w:rPr>
          <w:rFonts w:hint="eastAsia"/>
        </w:rPr>
        <w:t>高畠純夫「デモステネス」（鈴木董（編）『俠の歴史　西洋編上＋中東編』所収，清水書院，</w:t>
      </w:r>
      <w:r>
        <w:rPr>
          <w:rFonts w:hint="eastAsia"/>
        </w:rPr>
        <w:t>2</w:t>
      </w:r>
      <w:r>
        <w:t>020. 7</w:t>
      </w:r>
      <w:r>
        <w:rPr>
          <w:rFonts w:hint="eastAsia"/>
        </w:rPr>
        <w:t>）．</w:t>
      </w:r>
    </w:p>
    <w:p w:rsidR="00DF722C" w:rsidRDefault="00DF722C" w:rsidP="00DF722C">
      <w:pPr>
        <w:ind w:left="444" w:hangingChars="202" w:hanging="444"/>
      </w:pPr>
      <w:r>
        <w:rPr>
          <w:rFonts w:hint="eastAsia"/>
        </w:rPr>
        <w:t>竹内一博「アッティカのデーモス碑文」（「歴史と地理」</w:t>
      </w:r>
      <w:r>
        <w:rPr>
          <w:rFonts w:hint="eastAsia"/>
        </w:rPr>
        <w:t>730</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中井義明「前</w:t>
      </w:r>
      <w:r>
        <w:rPr>
          <w:rFonts w:hint="eastAsia"/>
        </w:rPr>
        <w:t>4</w:t>
      </w:r>
      <w:r>
        <w:rPr>
          <w:rFonts w:hint="eastAsia"/>
        </w:rPr>
        <w:t>世紀民主政建設期のアテナイ――帝国と内戦の記憶とその効用」（「文化史学」</w:t>
      </w:r>
      <w:r>
        <w:rPr>
          <w:rFonts w:hint="eastAsia"/>
        </w:rPr>
        <w:t>75</w:t>
      </w:r>
      <w:r>
        <w:rPr>
          <w:rFonts w:hint="eastAsia"/>
        </w:rPr>
        <w:t>，</w:t>
      </w:r>
      <w:r>
        <w:rPr>
          <w:rFonts w:hint="eastAsia"/>
        </w:rPr>
        <w:t>2</w:t>
      </w:r>
      <w:r>
        <w:t>019. 11</w:t>
      </w:r>
      <w:r>
        <w:rPr>
          <w:rFonts w:hint="eastAsia"/>
        </w:rPr>
        <w:t>）．</w:t>
      </w:r>
    </w:p>
    <w:p w:rsidR="00DF722C" w:rsidRDefault="00DF722C" w:rsidP="00DF722C">
      <w:pPr>
        <w:ind w:left="444" w:hangingChars="202" w:hanging="444"/>
      </w:pPr>
      <w:r>
        <w:rPr>
          <w:rFonts w:hint="eastAsia"/>
        </w:rPr>
        <w:t>長谷川岳男「</w:t>
      </w:r>
      <w:r w:rsidRPr="001A518F">
        <w:t>大レトラとタラス建市</w:t>
      </w:r>
      <w:r>
        <w:rPr>
          <w:rFonts w:hint="eastAsia"/>
        </w:rPr>
        <w:t>――</w:t>
      </w:r>
      <w:r w:rsidRPr="001A518F">
        <w:t>古典期スパルタ社会の形成について</w:t>
      </w:r>
      <w:r>
        <w:rPr>
          <w:rFonts w:hint="eastAsia"/>
        </w:rPr>
        <w:t>」（「東洋大学文学部紀要　史学科篇」</w:t>
      </w:r>
      <w:r>
        <w:rPr>
          <w:rFonts w:hint="eastAsia"/>
        </w:rPr>
        <w:t>45</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畑潤「古代ギリシアにおける教養・教育の理念に関する研究（</w:t>
      </w:r>
      <w:r>
        <w:rPr>
          <w:rFonts w:hint="eastAsia"/>
        </w:rPr>
        <w:t>15</w:t>
      </w:r>
      <w:r>
        <w:rPr>
          <w:rFonts w:hint="eastAsia"/>
        </w:rPr>
        <w:t>）</w:t>
      </w:r>
      <w:r>
        <w:rPr>
          <w:rFonts w:hint="eastAsia"/>
        </w:rPr>
        <w:t xml:space="preserve">W. </w:t>
      </w:r>
      <w:r>
        <w:rPr>
          <w:rFonts w:hint="eastAsia"/>
        </w:rPr>
        <w:t>イェーガーの『パイデイア』に学ぶ」（「都留文科大学研究紀要」</w:t>
      </w:r>
      <w:r>
        <w:rPr>
          <w:rFonts w:hint="eastAsia"/>
        </w:rPr>
        <w:t>91</w:t>
      </w:r>
      <w:r>
        <w:rPr>
          <w:rFonts w:hint="eastAsia"/>
        </w:rPr>
        <w:t>，</w:t>
      </w:r>
      <w:r>
        <w:rPr>
          <w:rFonts w:hint="eastAsia"/>
        </w:rPr>
        <w:t>2020</w:t>
      </w:r>
      <w:r>
        <w:t xml:space="preserve">. </w:t>
      </w:r>
      <w:r>
        <w:rPr>
          <w:rFonts w:hint="eastAsia"/>
        </w:rPr>
        <w:t>3</w:t>
      </w:r>
      <w:r>
        <w:rPr>
          <w:rFonts w:hint="eastAsia"/>
        </w:rPr>
        <w:t>）．</w:t>
      </w:r>
    </w:p>
    <w:p w:rsidR="00DF722C" w:rsidRDefault="00DF722C" w:rsidP="00DF722C">
      <w:pPr>
        <w:ind w:left="444" w:hangingChars="202" w:hanging="444"/>
      </w:pPr>
      <w:r>
        <w:rPr>
          <w:rFonts w:hint="eastAsia"/>
        </w:rPr>
        <w:t>畑潤「古代ギリシアにおける教養・教育の理念に関する研究（</w:t>
      </w:r>
      <w:r>
        <w:rPr>
          <w:rFonts w:hint="eastAsia"/>
        </w:rPr>
        <w:t>16</w:t>
      </w:r>
      <w:r>
        <w:rPr>
          <w:rFonts w:hint="eastAsia"/>
        </w:rPr>
        <w:t>）</w:t>
      </w:r>
      <w:r>
        <w:rPr>
          <w:rFonts w:hint="eastAsia"/>
        </w:rPr>
        <w:t xml:space="preserve">W. </w:t>
      </w:r>
      <w:r>
        <w:rPr>
          <w:rFonts w:hint="eastAsia"/>
        </w:rPr>
        <w:t>イェーガーの『パイデイア』に学ぶ」（「都留文科大学大学院研究紀要」</w:t>
      </w:r>
      <w:r>
        <w:rPr>
          <w:rFonts w:hint="eastAsia"/>
        </w:rPr>
        <w:t>24</w:t>
      </w:r>
      <w:r>
        <w:rPr>
          <w:rFonts w:hint="eastAsia"/>
        </w:rPr>
        <w:t>，</w:t>
      </w:r>
      <w:r>
        <w:rPr>
          <w:rFonts w:hint="eastAsia"/>
        </w:rPr>
        <w:t>2020</w:t>
      </w:r>
      <w:r>
        <w:t xml:space="preserve">. </w:t>
      </w:r>
      <w:r>
        <w:rPr>
          <w:rFonts w:hint="eastAsia"/>
        </w:rPr>
        <w:t>3</w:t>
      </w:r>
      <w:r>
        <w:rPr>
          <w:rFonts w:hint="eastAsia"/>
        </w:rPr>
        <w:t>）．</w:t>
      </w:r>
    </w:p>
    <w:p w:rsidR="00DF722C" w:rsidRDefault="00DF722C" w:rsidP="00DF722C">
      <w:pPr>
        <w:ind w:left="444" w:hangingChars="202" w:hanging="444"/>
      </w:pPr>
      <w:r>
        <w:rPr>
          <w:rFonts w:hint="eastAsia"/>
        </w:rPr>
        <w:t>藤井崇（訳），ハニオティス，</w:t>
      </w:r>
      <w:r>
        <w:rPr>
          <w:rFonts w:hint="eastAsia"/>
        </w:rPr>
        <w:t>A.</w:t>
      </w:r>
      <w:r>
        <w:rPr>
          <w:rFonts w:hint="eastAsia"/>
        </w:rPr>
        <w:t>「誰も寝てはならぬ！――夜のギリシア」（「思想」</w:t>
      </w:r>
      <w:r>
        <w:rPr>
          <w:rFonts w:hint="eastAsia"/>
        </w:rPr>
        <w:t>1154</w:t>
      </w:r>
      <w:r>
        <w:rPr>
          <w:rFonts w:hint="eastAsia"/>
        </w:rPr>
        <w:t>，</w:t>
      </w:r>
      <w:r>
        <w:rPr>
          <w:rFonts w:hint="eastAsia"/>
        </w:rPr>
        <w:t>2</w:t>
      </w:r>
      <w:r>
        <w:t>020. 6</w:t>
      </w:r>
      <w:r>
        <w:rPr>
          <w:rFonts w:hint="eastAsia"/>
        </w:rPr>
        <w:t>）．</w:t>
      </w:r>
    </w:p>
    <w:p w:rsidR="00DF722C" w:rsidRDefault="00DF722C" w:rsidP="00DF722C">
      <w:pPr>
        <w:ind w:left="444" w:hangingChars="202" w:hanging="444"/>
      </w:pPr>
      <w:r>
        <w:rPr>
          <w:rFonts w:hint="eastAsia"/>
        </w:rPr>
        <w:t>古山正人「ヘイロータイの階級規定――近年の研究動向から考える」（「國學院大學大学院紀要　文学研究科」</w:t>
      </w:r>
      <w:r>
        <w:rPr>
          <w:rFonts w:hint="eastAsia"/>
        </w:rPr>
        <w:t>51</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前野弘志「太陽の中の影：</w:t>
      </w:r>
      <w:r>
        <w:rPr>
          <w:rFonts w:hint="eastAsia"/>
        </w:rPr>
        <w:t>3</w:t>
      </w:r>
      <w:r>
        <w:rPr>
          <w:rFonts w:hint="eastAsia"/>
        </w:rPr>
        <w:t>世紀――</w:t>
      </w:r>
      <w:r w:rsidRPr="009970D5">
        <w:rPr>
          <w:rFonts w:hint="eastAsia"/>
          <w:i/>
          <w:iCs/>
        </w:rPr>
        <w:t>P</w:t>
      </w:r>
      <w:r w:rsidRPr="009970D5">
        <w:rPr>
          <w:i/>
          <w:iCs/>
        </w:rPr>
        <w:t>GM</w:t>
      </w:r>
      <w:r>
        <w:t xml:space="preserve"> </w:t>
      </w:r>
      <w:r>
        <w:rPr>
          <w:rFonts w:hint="eastAsia"/>
        </w:rPr>
        <w:t>VII</w:t>
      </w:r>
      <w:r>
        <w:t>.</w:t>
      </w:r>
      <w:r>
        <w:rPr>
          <w:rFonts w:hint="eastAsia"/>
        </w:rPr>
        <w:t xml:space="preserve"> 846</w:t>
      </w:r>
      <w:r>
        <w:t>-861</w:t>
      </w:r>
      <w:r>
        <w:rPr>
          <w:rFonts w:hint="eastAsia"/>
        </w:rPr>
        <w:t>」（「史学研究」</w:t>
      </w:r>
      <w:r>
        <w:rPr>
          <w:rFonts w:hint="eastAsia"/>
        </w:rPr>
        <w:t>30</w:t>
      </w:r>
      <w:r>
        <w:t>4</w:t>
      </w:r>
      <w:r>
        <w:rPr>
          <w:rFonts w:hint="eastAsia"/>
        </w:rPr>
        <w:t>，</w:t>
      </w:r>
      <w:r>
        <w:rPr>
          <w:rFonts w:hint="eastAsia"/>
        </w:rPr>
        <w:t>2019</w:t>
      </w:r>
      <w:r>
        <w:t>. 10</w:t>
      </w:r>
      <w:r>
        <w:rPr>
          <w:rFonts w:hint="eastAsia"/>
        </w:rPr>
        <w:t>）．</w:t>
      </w:r>
    </w:p>
    <w:p w:rsidR="00DF722C" w:rsidRDefault="00DF722C" w:rsidP="00DF722C">
      <w:pPr>
        <w:ind w:left="444" w:hangingChars="202" w:hanging="444"/>
      </w:pPr>
      <w:r w:rsidRPr="006915F0">
        <w:rPr>
          <w:rFonts w:hint="eastAsia"/>
        </w:rPr>
        <w:t>前野弘志「眠らせない魔術：</w:t>
      </w:r>
      <w:r w:rsidRPr="006915F0">
        <w:rPr>
          <w:rFonts w:hint="eastAsia"/>
        </w:rPr>
        <w:t>4</w:t>
      </w:r>
      <w:r w:rsidRPr="006915F0">
        <w:rPr>
          <w:rFonts w:hint="eastAsia"/>
        </w:rPr>
        <w:t>世紀前半――</w:t>
      </w:r>
      <w:r w:rsidRPr="006915F0">
        <w:rPr>
          <w:rFonts w:hint="eastAsia"/>
          <w:i/>
          <w:iCs/>
        </w:rPr>
        <w:t>P</w:t>
      </w:r>
      <w:r w:rsidRPr="006915F0">
        <w:rPr>
          <w:i/>
          <w:iCs/>
        </w:rPr>
        <w:t>GM</w:t>
      </w:r>
      <w:r w:rsidRPr="006915F0">
        <w:t xml:space="preserve"> XII. 376-396</w:t>
      </w:r>
      <w:r w:rsidRPr="006915F0">
        <w:rPr>
          <w:rFonts w:hint="eastAsia"/>
        </w:rPr>
        <w:t>」（「西洋史学報」</w:t>
      </w:r>
      <w:r w:rsidRPr="006915F0">
        <w:rPr>
          <w:rFonts w:hint="eastAsia"/>
        </w:rPr>
        <w:t>46</w:t>
      </w:r>
      <w:r w:rsidRPr="006915F0">
        <w:rPr>
          <w:rFonts w:hint="eastAsia"/>
        </w:rPr>
        <w:t>，</w:t>
      </w:r>
      <w:r w:rsidRPr="006915F0">
        <w:rPr>
          <w:rFonts w:hint="eastAsia"/>
        </w:rPr>
        <w:t>2019</w:t>
      </w:r>
      <w:r w:rsidRPr="006915F0">
        <w:t xml:space="preserve">. </w:t>
      </w:r>
      <w:r w:rsidRPr="006915F0">
        <w:rPr>
          <w:rFonts w:hint="eastAsia"/>
        </w:rPr>
        <w:t>8</w:t>
      </w:r>
      <w:r w:rsidRPr="006915F0">
        <w:rPr>
          <w:rFonts w:hint="eastAsia"/>
        </w:rPr>
        <w:t>）．</w:t>
      </w:r>
    </w:p>
    <w:p w:rsidR="00DF722C" w:rsidRDefault="00DF722C" w:rsidP="00DF722C">
      <w:pPr>
        <w:ind w:left="444" w:hangingChars="202" w:hanging="444"/>
      </w:pPr>
      <w:r>
        <w:rPr>
          <w:rFonts w:hint="eastAsia"/>
        </w:rPr>
        <w:t>前野弘志「『ギリシア語魔術パピルス』にみる魔術師たちの自画像」（「史学研究」</w:t>
      </w:r>
      <w:r>
        <w:rPr>
          <w:rFonts w:hint="eastAsia"/>
        </w:rPr>
        <w:t>305</w:t>
      </w:r>
      <w:r>
        <w:rPr>
          <w:rFonts w:hint="eastAsia"/>
        </w:rPr>
        <w:t>，</w:t>
      </w:r>
      <w:r>
        <w:rPr>
          <w:rFonts w:hint="eastAsia"/>
        </w:rPr>
        <w:t>2020</w:t>
      </w:r>
      <w:r>
        <w:t xml:space="preserve">. </w:t>
      </w:r>
      <w:r>
        <w:rPr>
          <w:rFonts w:hint="eastAsia"/>
        </w:rPr>
        <w:t>3</w:t>
      </w:r>
      <w:r>
        <w:rPr>
          <w:rFonts w:hint="eastAsia"/>
        </w:rPr>
        <w:t>）．</w:t>
      </w:r>
    </w:p>
    <w:p w:rsidR="00DF722C" w:rsidRPr="00837C1A" w:rsidRDefault="00DF722C" w:rsidP="003D3745">
      <w:pPr>
        <w:ind w:left="444" w:hangingChars="202" w:hanging="444"/>
      </w:pPr>
      <w:r>
        <w:rPr>
          <w:rFonts w:hint="eastAsia"/>
        </w:rPr>
        <w:t>師尾晶子「</w:t>
      </w:r>
      <w:r w:rsidRPr="00525E31">
        <w:t>極右政党「黄金の夜明け」の台頭と極左連合政権下のギリシアにおける古典教育と古代史の再定義</w:t>
      </w:r>
      <w:r>
        <w:rPr>
          <w:rFonts w:hint="eastAsia"/>
        </w:rPr>
        <w:t>」（「歴史学研究」</w:t>
      </w:r>
      <w:r>
        <w:rPr>
          <w:rFonts w:hint="eastAsia"/>
        </w:rPr>
        <w:t>997</w:t>
      </w:r>
      <w:r>
        <w:rPr>
          <w:rFonts w:hint="eastAsia"/>
        </w:rPr>
        <w:t>，</w:t>
      </w:r>
      <w:r>
        <w:rPr>
          <w:rFonts w:hint="eastAsia"/>
        </w:rPr>
        <w:t>2</w:t>
      </w:r>
      <w:r>
        <w:t>020. 6</w:t>
      </w:r>
      <w:r>
        <w:rPr>
          <w:rFonts w:hint="eastAsia"/>
        </w:rPr>
        <w:t>）．</w:t>
      </w:r>
    </w:p>
    <w:p w:rsidR="00DF722C" w:rsidRDefault="00DF722C" w:rsidP="00DF722C">
      <w:bookmarkStart w:id="15" w:name="_Hlk53172893"/>
      <w:r>
        <w:rPr>
          <w:rFonts w:hint="eastAsia"/>
        </w:rPr>
        <w:t>（ローマ史）</w:t>
      </w:r>
    </w:p>
    <w:bookmarkEnd w:id="15"/>
    <w:p w:rsidR="00DF722C" w:rsidRDefault="00DF722C" w:rsidP="00DF722C">
      <w:pPr>
        <w:ind w:left="444" w:hangingChars="202" w:hanging="444"/>
      </w:pPr>
      <w:r>
        <w:rPr>
          <w:rFonts w:hint="eastAsia"/>
        </w:rPr>
        <w:t>アウレリウス・ウィクトル研究会（代表：</w:t>
      </w:r>
      <w:r w:rsidRPr="00C77346">
        <w:rPr>
          <w:rFonts w:hint="eastAsia"/>
        </w:rPr>
        <w:t>豊田浩志）</w:t>
      </w:r>
      <w:r>
        <w:rPr>
          <w:rFonts w:hint="eastAsia"/>
        </w:rPr>
        <w:t>（訳）</w:t>
      </w:r>
      <w:r w:rsidRPr="00C77346">
        <w:rPr>
          <w:rFonts w:hint="eastAsia"/>
        </w:rPr>
        <w:t>「アウレリウス・ウィクトル『皇帝列伝』翻訳</w:t>
      </w:r>
      <w:r>
        <w:rPr>
          <w:rFonts w:hint="eastAsia"/>
        </w:rPr>
        <w:t>（</w:t>
      </w:r>
      <w:r>
        <w:rPr>
          <w:rFonts w:hint="eastAsia"/>
        </w:rPr>
        <w:t>5</w:t>
      </w:r>
      <w:r>
        <w:rPr>
          <w:rFonts w:hint="eastAsia"/>
        </w:rPr>
        <w:t>）</w:t>
      </w:r>
      <w:r w:rsidRPr="00C77346">
        <w:rPr>
          <w:rFonts w:hint="eastAsia"/>
        </w:rPr>
        <w:t>」</w:t>
      </w:r>
      <w:r>
        <w:rPr>
          <w:rFonts w:hint="eastAsia"/>
        </w:rPr>
        <w:t>（「上智史學」</w:t>
      </w:r>
      <w:r>
        <w:rPr>
          <w:rFonts w:hint="eastAsia"/>
        </w:rPr>
        <w:t>64</w:t>
      </w:r>
      <w:r>
        <w:rPr>
          <w:rFonts w:hint="eastAsia"/>
        </w:rPr>
        <w:t>，</w:t>
      </w:r>
      <w:r>
        <w:rPr>
          <w:rFonts w:hint="eastAsia"/>
        </w:rPr>
        <w:t>2019</w:t>
      </w:r>
      <w:r>
        <w:t xml:space="preserve">. </w:t>
      </w:r>
      <w:r>
        <w:rPr>
          <w:rFonts w:hint="eastAsia"/>
        </w:rPr>
        <w:t>11</w:t>
      </w:r>
      <w:r>
        <w:rPr>
          <w:rFonts w:hint="eastAsia"/>
        </w:rPr>
        <w:t>）．</w:t>
      </w:r>
    </w:p>
    <w:p w:rsidR="00DF722C" w:rsidRDefault="00DF722C" w:rsidP="00DF722C">
      <w:pPr>
        <w:ind w:left="444" w:hangingChars="202" w:hanging="444"/>
      </w:pPr>
      <w:r>
        <w:rPr>
          <w:rFonts w:hint="eastAsia"/>
        </w:rPr>
        <w:t>飯坂晃治「古代ローマにおける狩猟」（「別府大学アジア歴史文化研究所報」</w:t>
      </w:r>
      <w:r>
        <w:rPr>
          <w:rFonts w:hint="eastAsia"/>
        </w:rPr>
        <w:t>20</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五十君麻里子「</w:t>
      </w:r>
      <w:r w:rsidRPr="006A323E">
        <w:t>古代ローマにおける解放奴隷の扶養に関する一考察</w:t>
      </w:r>
      <w:r>
        <w:rPr>
          <w:rFonts w:hint="eastAsia"/>
        </w:rPr>
        <w:t>――</w:t>
      </w:r>
      <w:r>
        <w:rPr>
          <w:rFonts w:hint="eastAsia"/>
        </w:rPr>
        <w:t>Q.</w:t>
      </w:r>
      <w:r>
        <w:t xml:space="preserve"> </w:t>
      </w:r>
      <w:r>
        <w:rPr>
          <w:rFonts w:hint="eastAsia"/>
        </w:rPr>
        <w:t>C.</w:t>
      </w:r>
      <w:r>
        <w:t xml:space="preserve"> </w:t>
      </w:r>
      <w:r w:rsidRPr="006A323E">
        <w:t>スカエウォラ法文学説彙纂</w:t>
      </w:r>
      <w:r>
        <w:rPr>
          <w:rFonts w:hint="eastAsia"/>
        </w:rPr>
        <w:t>34</w:t>
      </w:r>
      <w:r w:rsidRPr="006A323E">
        <w:t>巻</w:t>
      </w:r>
      <w:r>
        <w:rPr>
          <w:rFonts w:hint="eastAsia"/>
        </w:rPr>
        <w:t>1</w:t>
      </w:r>
      <w:r w:rsidRPr="006A323E">
        <w:t>章</w:t>
      </w:r>
      <w:r>
        <w:rPr>
          <w:rFonts w:hint="eastAsia"/>
        </w:rPr>
        <w:t>16</w:t>
      </w:r>
      <w:r w:rsidRPr="006A323E">
        <w:t>法文</w:t>
      </w:r>
      <w:r>
        <w:rPr>
          <w:rFonts w:hint="eastAsia"/>
        </w:rPr>
        <w:t>1</w:t>
      </w:r>
      <w:r w:rsidRPr="006A323E">
        <w:t>項を手掛かりに</w:t>
      </w:r>
      <w:r>
        <w:rPr>
          <w:rFonts w:hint="eastAsia"/>
        </w:rPr>
        <w:t>」（「法政研究」</w:t>
      </w:r>
      <w:r>
        <w:rPr>
          <w:rFonts w:hint="eastAsia"/>
        </w:rPr>
        <w:t>86-3</w:t>
      </w:r>
      <w:r>
        <w:rPr>
          <w:rFonts w:hint="eastAsia"/>
        </w:rPr>
        <w:t>，</w:t>
      </w:r>
      <w:r>
        <w:rPr>
          <w:rFonts w:hint="eastAsia"/>
        </w:rPr>
        <w:t>2</w:t>
      </w:r>
      <w:r>
        <w:t>0</w:t>
      </w:r>
      <w:r>
        <w:rPr>
          <w:rFonts w:hint="eastAsia"/>
        </w:rPr>
        <w:t>19</w:t>
      </w:r>
      <w:r>
        <w:t xml:space="preserve">. </w:t>
      </w:r>
      <w:r>
        <w:rPr>
          <w:rFonts w:hint="eastAsia"/>
        </w:rPr>
        <w:t>12</w:t>
      </w:r>
      <w:r>
        <w:rPr>
          <w:rFonts w:hint="eastAsia"/>
        </w:rPr>
        <w:t>）．</w:t>
      </w:r>
    </w:p>
    <w:p w:rsidR="00DF722C" w:rsidRDefault="00DF722C" w:rsidP="00DF722C">
      <w:pPr>
        <w:ind w:left="444" w:hangingChars="202" w:hanging="444"/>
      </w:pPr>
      <w:r>
        <w:rPr>
          <w:rFonts w:hint="eastAsia"/>
        </w:rPr>
        <w:t>池口守「</w:t>
      </w:r>
      <w:r w:rsidRPr="0004220E">
        <w:t>ローマ期ティレニア海沿岸の港湾インフラの発達と海上輸送費の低下</w:t>
      </w:r>
      <w:r>
        <w:rPr>
          <w:rFonts w:hint="eastAsia"/>
        </w:rPr>
        <w:t>」（「久留米大学文学部紀要　国際文化学科編」</w:t>
      </w:r>
      <w:r>
        <w:rPr>
          <w:rFonts w:hint="eastAsia"/>
        </w:rPr>
        <w:t>36</w:t>
      </w:r>
      <w:r>
        <w:rPr>
          <w:rFonts w:hint="eastAsia"/>
        </w:rPr>
        <w:t>，</w:t>
      </w:r>
      <w:r>
        <w:rPr>
          <w:rFonts w:hint="eastAsia"/>
        </w:rPr>
        <w:t>2</w:t>
      </w:r>
      <w:r>
        <w:t>019. 9</w:t>
      </w:r>
      <w:r>
        <w:rPr>
          <w:rFonts w:hint="eastAsia"/>
        </w:rPr>
        <w:t>）．</w:t>
      </w:r>
    </w:p>
    <w:p w:rsidR="00DF722C" w:rsidRDefault="00DF722C" w:rsidP="00DF722C">
      <w:r>
        <w:rPr>
          <w:rFonts w:hint="eastAsia"/>
        </w:rPr>
        <w:t>池口守「動物考古学資料の活用――古代ローマ史を中心に」（「西洋史学」</w:t>
      </w:r>
      <w:r>
        <w:rPr>
          <w:rFonts w:hint="eastAsia"/>
        </w:rPr>
        <w:t>268</w:t>
      </w:r>
      <w:r>
        <w:rPr>
          <w:rFonts w:hint="eastAsia"/>
        </w:rPr>
        <w:t>，</w:t>
      </w:r>
      <w:r>
        <w:rPr>
          <w:rFonts w:hint="eastAsia"/>
        </w:rPr>
        <w:t>2</w:t>
      </w:r>
      <w:r>
        <w:t>019. 12</w:t>
      </w:r>
      <w:r>
        <w:rPr>
          <w:rFonts w:hint="eastAsia"/>
        </w:rPr>
        <w:t>）．</w:t>
      </w:r>
    </w:p>
    <w:p w:rsidR="00DF722C" w:rsidRDefault="00DF722C" w:rsidP="00DF722C">
      <w:pPr>
        <w:ind w:left="444" w:hangingChars="202" w:hanging="444"/>
      </w:pPr>
      <w:r>
        <w:rPr>
          <w:rFonts w:hint="eastAsia"/>
        </w:rPr>
        <w:t>石川真人「</w:t>
      </w:r>
      <w:r w:rsidRPr="008C252A">
        <w:t>占有は事実か法</w:t>
      </w:r>
      <w:r>
        <w:rPr>
          <w:rFonts w:hint="eastAsia"/>
        </w:rPr>
        <w:t>か――</w:t>
      </w:r>
      <w:r w:rsidRPr="008C252A">
        <w:t>2007</w:t>
      </w:r>
      <w:r w:rsidRPr="008C252A">
        <w:t>年</w:t>
      </w:r>
      <w:r w:rsidRPr="008C252A">
        <w:t>10</w:t>
      </w:r>
      <w:r w:rsidRPr="008C252A">
        <w:t>月</w:t>
      </w:r>
      <w:r w:rsidRPr="008C252A">
        <w:t>24</w:t>
      </w:r>
      <w:r w:rsidRPr="008C252A">
        <w:t>日の</w:t>
      </w:r>
      <w:r w:rsidRPr="008C252A">
        <w:t>Bürge</w:t>
      </w:r>
      <w:r w:rsidRPr="008C252A">
        <w:t>ゼミ</w:t>
      </w:r>
      <w:r>
        <w:rPr>
          <w:rFonts w:hint="eastAsia"/>
        </w:rPr>
        <w:t>」（「ローマ法雑誌」</w:t>
      </w:r>
      <w:r>
        <w:rPr>
          <w:rFonts w:hint="eastAsia"/>
        </w:rPr>
        <w:t>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糸隆太「帝政期イタリアにおける家畜生産とローマ市への供給」（「早稲田大学大学院文学研究科紀要」</w:t>
      </w:r>
      <w:r>
        <w:rPr>
          <w:rFonts w:hint="eastAsia"/>
        </w:rPr>
        <w:t>65</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H</w:t>
      </w:r>
      <w:r>
        <w:t xml:space="preserve">eredia-Chimeno, C. </w:t>
      </w:r>
      <w:r w:rsidRPr="009B6634">
        <w:t>‘</w:t>
      </w:r>
      <w:r>
        <w:t>Concord and Instability in the Action of M. Aemilius Lepidus (cos. 78 BC)’</w:t>
      </w:r>
      <w:r>
        <w:rPr>
          <w:rFonts w:hint="eastAsia"/>
        </w:rPr>
        <w:t>（「西洋古代史研究」</w:t>
      </w:r>
      <w:r>
        <w:rPr>
          <w:rFonts w:hint="eastAsia"/>
        </w:rPr>
        <w:t>19</w:t>
      </w:r>
      <w:r>
        <w:rPr>
          <w:rFonts w:hint="eastAsia"/>
        </w:rPr>
        <w:t>，</w:t>
      </w:r>
      <w:r>
        <w:rPr>
          <w:rFonts w:hint="eastAsia"/>
        </w:rPr>
        <w:t>2</w:t>
      </w:r>
      <w:r>
        <w:t>019. 12</w:t>
      </w:r>
      <w:r>
        <w:rPr>
          <w:rFonts w:hint="eastAsia"/>
        </w:rPr>
        <w:t>）．</w:t>
      </w:r>
    </w:p>
    <w:p w:rsidR="00DF722C" w:rsidRDefault="00DF722C" w:rsidP="00DF722C">
      <w:pPr>
        <w:ind w:left="444" w:hangingChars="202" w:hanging="444"/>
      </w:pPr>
      <w:r w:rsidRPr="006915F0">
        <w:rPr>
          <w:rFonts w:hint="eastAsia"/>
        </w:rPr>
        <w:t>奥山広規「</w:t>
      </w:r>
      <w:r w:rsidRPr="006915F0">
        <w:rPr>
          <w:rFonts w:hint="eastAsia"/>
        </w:rPr>
        <w:t>2018</w:t>
      </w:r>
      <w:r w:rsidRPr="006915F0">
        <w:rPr>
          <w:rFonts w:hint="eastAsia"/>
        </w:rPr>
        <w:t>年度オスティア・アンティカ遺跡グラフィッティ調査報告」（「西洋史学報」</w:t>
      </w:r>
      <w:r w:rsidRPr="006915F0">
        <w:rPr>
          <w:rFonts w:hint="eastAsia"/>
        </w:rPr>
        <w:t>46</w:t>
      </w:r>
      <w:r w:rsidRPr="006915F0">
        <w:rPr>
          <w:rFonts w:hint="eastAsia"/>
        </w:rPr>
        <w:t>，</w:t>
      </w:r>
      <w:r w:rsidRPr="006915F0">
        <w:rPr>
          <w:rFonts w:hint="eastAsia"/>
        </w:rPr>
        <w:t>2019</w:t>
      </w:r>
      <w:r w:rsidRPr="006915F0">
        <w:t xml:space="preserve">. </w:t>
      </w:r>
      <w:r w:rsidRPr="006915F0">
        <w:rPr>
          <w:rFonts w:hint="eastAsia"/>
        </w:rPr>
        <w:t>8</w:t>
      </w:r>
      <w:r w:rsidRPr="006915F0">
        <w:rPr>
          <w:rFonts w:hint="eastAsia"/>
        </w:rPr>
        <w:t>）．</w:t>
      </w:r>
    </w:p>
    <w:p w:rsidR="00DF722C" w:rsidRDefault="00DF722C" w:rsidP="00DF722C">
      <w:pPr>
        <w:ind w:left="444" w:hangingChars="202" w:hanging="444"/>
      </w:pPr>
      <w:r>
        <w:rPr>
          <w:rFonts w:hint="eastAsia"/>
        </w:rPr>
        <w:t>楠田直樹「</w:t>
      </w:r>
      <w:r w:rsidRPr="008C252A">
        <w:t>もう一つのローマの歴史</w:t>
      </w:r>
      <w:r w:rsidRPr="008C252A">
        <w:t xml:space="preserve"> origo gentis romanae </w:t>
      </w:r>
      <w:r w:rsidRPr="008C252A">
        <w:t>について</w:t>
      </w:r>
      <w:r>
        <w:rPr>
          <w:rFonts w:hint="eastAsia"/>
        </w:rPr>
        <w:t>」（「創価女子短期大学紀要」</w:t>
      </w:r>
      <w:r>
        <w:rPr>
          <w:rFonts w:hint="eastAsia"/>
        </w:rPr>
        <w:t>51</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児玉寛「</w:t>
      </w:r>
      <w:r w:rsidRPr="008C252A">
        <w:t>ニーブーア『ローマ史』序文の翻訳と訳注</w:t>
      </w:r>
      <w:r>
        <w:rPr>
          <w:rFonts w:hint="eastAsia"/>
        </w:rPr>
        <w:t>（</w:t>
      </w:r>
      <w:r>
        <w:rPr>
          <w:rFonts w:hint="eastAsia"/>
        </w:rPr>
        <w:t>1</w:t>
      </w:r>
      <w:r>
        <w:rPr>
          <w:rFonts w:hint="eastAsia"/>
        </w:rPr>
        <w:t>）</w:t>
      </w:r>
      <w:r w:rsidRPr="008C252A">
        <w:t>モッミリャーノの定式とニーブーア</w:t>
      </w:r>
      <w:r>
        <w:rPr>
          <w:rFonts w:hint="eastAsia"/>
        </w:rPr>
        <w:t>」（「龍谷法学」</w:t>
      </w:r>
      <w:r>
        <w:rPr>
          <w:rFonts w:hint="eastAsia"/>
        </w:rPr>
        <w:t>52-4</w:t>
      </w:r>
      <w:r>
        <w:rPr>
          <w:rFonts w:hint="eastAsia"/>
        </w:rPr>
        <w:t>，</w:t>
      </w:r>
      <w:r>
        <w:rPr>
          <w:rFonts w:hint="eastAsia"/>
        </w:rPr>
        <w:t>2</w:t>
      </w:r>
      <w:r>
        <w:t>020. 3</w:t>
      </w:r>
      <w:r>
        <w:rPr>
          <w:rFonts w:hint="eastAsia"/>
        </w:rPr>
        <w:t>）．</w:t>
      </w:r>
    </w:p>
    <w:p w:rsidR="00DF722C" w:rsidRDefault="00DF722C" w:rsidP="00DF722C">
      <w:pPr>
        <w:ind w:left="444" w:hangingChars="202" w:hanging="444"/>
      </w:pPr>
      <w:r w:rsidRPr="0035302B">
        <w:rPr>
          <w:rFonts w:hint="eastAsia"/>
        </w:rPr>
        <w:t>小堀馨子「デルポイの神託</w:t>
      </w:r>
      <w:r>
        <w:rPr>
          <w:rFonts w:hint="eastAsia"/>
        </w:rPr>
        <w:t>――</w:t>
      </w:r>
      <w:r w:rsidRPr="0035302B">
        <w:rPr>
          <w:rFonts w:hint="eastAsia"/>
        </w:rPr>
        <w:t>共和政期ローマ人はそれにどのように対応したか」（</w:t>
      </w:r>
      <w:r>
        <w:rPr>
          <w:rFonts w:hint="eastAsia"/>
        </w:rPr>
        <w:t>杉木恒彦・高井啓介（編）『</w:t>
      </w:r>
      <w:r w:rsidRPr="0035302B">
        <w:rPr>
          <w:rFonts w:hint="eastAsia"/>
        </w:rPr>
        <w:t>霊と交流する人びと</w:t>
      </w:r>
      <w:r>
        <w:rPr>
          <w:rFonts w:hint="eastAsia"/>
        </w:rPr>
        <w:t>――</w:t>
      </w:r>
      <w:r w:rsidRPr="0035302B">
        <w:rPr>
          <w:rFonts w:hint="eastAsia"/>
        </w:rPr>
        <w:t>媒介者の宗教史</w:t>
      </w:r>
      <w:r>
        <w:rPr>
          <w:rFonts w:hint="eastAsia"/>
        </w:rPr>
        <w:t>【下巻】』所収，リトン，</w:t>
      </w:r>
      <w:r w:rsidRPr="0035302B">
        <w:rPr>
          <w:rFonts w:hint="eastAsia"/>
        </w:rPr>
        <w:t xml:space="preserve"> 201</w:t>
      </w:r>
      <w:r>
        <w:rPr>
          <w:rFonts w:hint="eastAsia"/>
        </w:rPr>
        <w:t>8</w:t>
      </w:r>
      <w:r w:rsidRPr="0035302B">
        <w:rPr>
          <w:rFonts w:hint="eastAsia"/>
        </w:rPr>
        <w:t>.</w:t>
      </w:r>
      <w:r>
        <w:t xml:space="preserve"> </w:t>
      </w:r>
      <w:r w:rsidRPr="0035302B">
        <w:rPr>
          <w:rFonts w:hint="eastAsia"/>
        </w:rPr>
        <w:t>1</w:t>
      </w:r>
      <w:r>
        <w:t>2</w:t>
      </w:r>
      <w:r w:rsidRPr="0035302B">
        <w:rPr>
          <w:rFonts w:hint="eastAsia"/>
        </w:rPr>
        <w:t>）</w:t>
      </w:r>
      <w:r>
        <w:rPr>
          <w:rFonts w:hint="eastAsia"/>
        </w:rPr>
        <w:t>．</w:t>
      </w:r>
    </w:p>
    <w:p w:rsidR="00DF722C" w:rsidRDefault="00DF722C" w:rsidP="00DF722C">
      <w:pPr>
        <w:ind w:left="444" w:hangingChars="202" w:hanging="444"/>
      </w:pPr>
      <w:r w:rsidRPr="0035302B">
        <w:rPr>
          <w:rFonts w:hint="eastAsia"/>
        </w:rPr>
        <w:t>小堀馨子「</w:t>
      </w:r>
      <w:r>
        <w:rPr>
          <w:rFonts w:hint="eastAsia"/>
        </w:rPr>
        <w:t>古代ローマにおける卜占</w:t>
      </w:r>
      <w:r w:rsidRPr="0035302B">
        <w:rPr>
          <w:rFonts w:hint="eastAsia"/>
        </w:rPr>
        <w:t>」（</w:t>
      </w:r>
      <w:r>
        <w:rPr>
          <w:rFonts w:hint="eastAsia"/>
        </w:rPr>
        <w:t>勝又悦子・柴田大輔・志田雅宏・高井啓介（編）『一神教世界の中のユダヤ教　市川裕先生献呈論文集』所収，リトン，</w:t>
      </w:r>
      <w:r w:rsidRPr="0035302B">
        <w:rPr>
          <w:rFonts w:hint="eastAsia"/>
        </w:rPr>
        <w:t xml:space="preserve"> 20</w:t>
      </w:r>
      <w:r>
        <w:rPr>
          <w:rFonts w:hint="eastAsia"/>
        </w:rPr>
        <w:t>20</w:t>
      </w:r>
      <w:r w:rsidRPr="0035302B">
        <w:rPr>
          <w:rFonts w:hint="eastAsia"/>
        </w:rPr>
        <w:t>.</w:t>
      </w:r>
      <w:r>
        <w:t xml:space="preserve"> </w:t>
      </w:r>
      <w:r w:rsidRPr="0035302B">
        <w:rPr>
          <w:rFonts w:hint="eastAsia"/>
        </w:rPr>
        <w:t>1</w:t>
      </w:r>
      <w:r w:rsidRPr="0035302B">
        <w:rPr>
          <w:rFonts w:hint="eastAsia"/>
        </w:rPr>
        <w:t>）</w:t>
      </w:r>
      <w:r>
        <w:rPr>
          <w:rFonts w:hint="eastAsia"/>
        </w:rPr>
        <w:t>．</w:t>
      </w:r>
    </w:p>
    <w:p w:rsidR="00DF722C" w:rsidRDefault="00DF722C" w:rsidP="00DF722C">
      <w:pPr>
        <w:ind w:left="444" w:hangingChars="202" w:hanging="444"/>
      </w:pPr>
      <w:r>
        <w:rPr>
          <w:rFonts w:hint="eastAsia"/>
        </w:rPr>
        <w:t>佐々木健「ローマ法の参照例――占有訴権と明文なき物権的請求権」（「法律時報」</w:t>
      </w:r>
      <w:r>
        <w:rPr>
          <w:rFonts w:hint="eastAsia"/>
        </w:rPr>
        <w:t>92-4</w:t>
      </w:r>
      <w:r>
        <w:rPr>
          <w:rFonts w:hint="eastAsia"/>
        </w:rPr>
        <w:t>，</w:t>
      </w:r>
      <w:r>
        <w:rPr>
          <w:rFonts w:hint="eastAsia"/>
        </w:rPr>
        <w:t>2</w:t>
      </w:r>
      <w:r>
        <w:t>020. 4</w:t>
      </w:r>
      <w:r>
        <w:rPr>
          <w:rFonts w:hint="eastAsia"/>
        </w:rPr>
        <w:t>）．</w:t>
      </w:r>
    </w:p>
    <w:p w:rsidR="00DF722C" w:rsidRDefault="00DF722C" w:rsidP="00DF722C">
      <w:pPr>
        <w:ind w:left="444" w:hangingChars="202" w:hanging="444"/>
      </w:pPr>
      <w:r>
        <w:rPr>
          <w:rFonts w:hint="eastAsia"/>
        </w:rPr>
        <w:t>島創平「</w:t>
      </w:r>
      <w:r w:rsidRPr="00505124">
        <w:t>なぜキリスト教は「有害な迷信」とみなされたか</w:t>
      </w:r>
      <w:r>
        <w:rPr>
          <w:rFonts w:hint="eastAsia"/>
        </w:rPr>
        <w:t>――</w:t>
      </w:r>
      <w:r w:rsidRPr="00505124">
        <w:t>ローマ人とキリスト教</w:t>
      </w:r>
      <w:r>
        <w:rPr>
          <w:rFonts w:hint="eastAsia"/>
        </w:rPr>
        <w:t>」（「東洋英和大学院紀要」</w:t>
      </w:r>
      <w:r>
        <w:rPr>
          <w:rFonts w:hint="eastAsia"/>
        </w:rPr>
        <w:t>16</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新保良明「セネカ」（鈴木董（編）『俠の歴史　西洋編上＋中東編』所収，清水書院，</w:t>
      </w:r>
      <w:r>
        <w:rPr>
          <w:rFonts w:hint="eastAsia"/>
        </w:rPr>
        <w:t>2</w:t>
      </w:r>
      <w:r>
        <w:t>020. 7</w:t>
      </w:r>
      <w:r>
        <w:rPr>
          <w:rFonts w:hint="eastAsia"/>
        </w:rPr>
        <w:t>）．</w:t>
      </w:r>
    </w:p>
    <w:p w:rsidR="00DF722C" w:rsidRDefault="00DF722C" w:rsidP="00DF722C">
      <w:pPr>
        <w:ind w:left="444" w:hangingChars="202" w:hanging="444"/>
      </w:pPr>
      <w:r>
        <w:rPr>
          <w:rFonts w:hint="eastAsia"/>
        </w:rPr>
        <w:t>砂田徹「グラックス兄弟」（鈴木董（編）『俠の歴史　西洋編上＋中東編』所収，清水書院，</w:t>
      </w:r>
      <w:r>
        <w:rPr>
          <w:rFonts w:hint="eastAsia"/>
        </w:rPr>
        <w:t>2</w:t>
      </w:r>
      <w:r>
        <w:t>020. 7</w:t>
      </w:r>
      <w:r>
        <w:rPr>
          <w:rFonts w:hint="eastAsia"/>
        </w:rPr>
        <w:t>）．</w:t>
      </w:r>
    </w:p>
    <w:p w:rsidR="00DF722C" w:rsidRDefault="00DF722C" w:rsidP="00DF722C">
      <w:pPr>
        <w:ind w:left="444" w:hangingChars="202" w:hanging="444"/>
      </w:pPr>
      <w:r>
        <w:rPr>
          <w:rFonts w:hint="eastAsia"/>
        </w:rPr>
        <w:t>田中創「</w:t>
      </w:r>
      <w:r w:rsidRPr="00584D71">
        <w:t>教会史の系譜</w:t>
      </w:r>
      <w:r>
        <w:rPr>
          <w:rFonts w:hint="eastAsia"/>
        </w:rPr>
        <w:t>――</w:t>
      </w:r>
      <w:r w:rsidRPr="00584D71">
        <w:t>ローマ帝政後期における歴史叙述の伝統と変容</w:t>
      </w:r>
      <w:r>
        <w:rPr>
          <w:rFonts w:hint="eastAsia"/>
        </w:rPr>
        <w:t>」（「西洋史研究」新輯</w:t>
      </w:r>
      <w:r>
        <w:rPr>
          <w:rFonts w:hint="eastAsia"/>
        </w:rPr>
        <w:t>48</w:t>
      </w:r>
      <w:r>
        <w:rPr>
          <w:rFonts w:hint="eastAsia"/>
        </w:rPr>
        <w:t>，</w:t>
      </w:r>
      <w:r>
        <w:rPr>
          <w:rFonts w:hint="eastAsia"/>
        </w:rPr>
        <w:t xml:space="preserve">2019. </w:t>
      </w:r>
      <w:r>
        <w:t>11</w:t>
      </w:r>
      <w:r>
        <w:rPr>
          <w:rFonts w:hint="eastAsia"/>
        </w:rPr>
        <w:t>）．</w:t>
      </w:r>
    </w:p>
    <w:p w:rsidR="00DF722C" w:rsidRDefault="00DF722C" w:rsidP="00DF722C">
      <w:pPr>
        <w:ind w:left="444" w:hangingChars="202" w:hanging="444"/>
      </w:pPr>
      <w:r>
        <w:rPr>
          <w:rFonts w:hint="eastAsia"/>
        </w:rPr>
        <w:t>豊田浩志「人間アウグスティヌスを『告白』から探る」（上智大学史学科（編）『歴史家の調弦』所収，上智大学出版，</w:t>
      </w:r>
      <w:r>
        <w:rPr>
          <w:rFonts w:hint="eastAsia"/>
        </w:rPr>
        <w:t>2</w:t>
      </w:r>
      <w:r>
        <w:t>019. 7</w:t>
      </w:r>
      <w:r>
        <w:rPr>
          <w:rFonts w:hint="eastAsia"/>
        </w:rPr>
        <w:t>）．</w:t>
      </w:r>
    </w:p>
    <w:p w:rsidR="00DF722C" w:rsidRDefault="00DF722C" w:rsidP="00DF722C">
      <w:pPr>
        <w:ind w:left="444" w:hangingChars="202" w:hanging="444"/>
      </w:pPr>
      <w:r>
        <w:rPr>
          <w:rFonts w:hint="eastAsia"/>
        </w:rPr>
        <w:t>中川亜希「「記憶の断罪</w:t>
      </w:r>
      <w:r>
        <w:rPr>
          <w:rFonts w:hint="eastAsia"/>
        </w:rPr>
        <w:t>d</w:t>
      </w:r>
      <w:r>
        <w:t>amnatio memoriae</w:t>
      </w:r>
      <w:r>
        <w:rPr>
          <w:rFonts w:hint="eastAsia"/>
        </w:rPr>
        <w:t>」――史料から見る古代ローマの名誉と不名誉」（上智大学史学科（編）『歴史家の調弦』所収，上智大学出版，</w:t>
      </w:r>
      <w:r>
        <w:rPr>
          <w:rFonts w:hint="eastAsia"/>
        </w:rPr>
        <w:t>2</w:t>
      </w:r>
      <w:r>
        <w:t>019. 7</w:t>
      </w:r>
      <w:r>
        <w:rPr>
          <w:rFonts w:hint="eastAsia"/>
        </w:rPr>
        <w:t>）．</w:t>
      </w:r>
    </w:p>
    <w:p w:rsidR="00DF722C" w:rsidRDefault="00DF722C" w:rsidP="00DF722C">
      <w:pPr>
        <w:ind w:left="444" w:hangingChars="202" w:hanging="444"/>
      </w:pPr>
      <w:r>
        <w:rPr>
          <w:rFonts w:hint="eastAsia"/>
        </w:rPr>
        <w:t>中川亜希・本村凌二「ハドリアヌス帝の属州視察の諸問題」（「上智史學」</w:t>
      </w:r>
      <w:r>
        <w:rPr>
          <w:rFonts w:hint="eastAsia"/>
        </w:rPr>
        <w:t>64</w:t>
      </w:r>
      <w:r>
        <w:rPr>
          <w:rFonts w:hint="eastAsia"/>
        </w:rPr>
        <w:t>，</w:t>
      </w:r>
      <w:r>
        <w:rPr>
          <w:rFonts w:hint="eastAsia"/>
        </w:rPr>
        <w:t>2</w:t>
      </w:r>
      <w:r>
        <w:t>019. 11</w:t>
      </w:r>
      <w:r>
        <w:rPr>
          <w:rFonts w:hint="eastAsia"/>
        </w:rPr>
        <w:t>）．</w:t>
      </w:r>
    </w:p>
    <w:p w:rsidR="00DF722C" w:rsidRDefault="00DF722C" w:rsidP="00DF722C">
      <w:pPr>
        <w:ind w:left="444" w:hangingChars="202" w:hanging="444"/>
      </w:pPr>
      <w:r>
        <w:rPr>
          <w:rFonts w:hint="eastAsia"/>
        </w:rPr>
        <w:t>中西恭子「</w:t>
      </w:r>
      <w:r w:rsidRPr="0004220E">
        <w:t>ローマ帝国の「キリスト教化」とユダヤ教</w:t>
      </w:r>
      <w:r>
        <w:rPr>
          <w:rFonts w:hint="eastAsia"/>
        </w:rPr>
        <w:t>――</w:t>
      </w:r>
      <w:r w:rsidRPr="0004220E">
        <w:t>コンスタンティヌス朝からテオドシウス朝まで</w:t>
      </w:r>
      <w:r>
        <w:rPr>
          <w:rFonts w:hint="eastAsia"/>
        </w:rPr>
        <w:t>」（「ユダヤ・イスラエル研究」</w:t>
      </w:r>
      <w:r>
        <w:rPr>
          <w:rFonts w:hint="eastAsia"/>
        </w:rPr>
        <w:t>33</w:t>
      </w:r>
      <w:r>
        <w:rPr>
          <w:rFonts w:hint="eastAsia"/>
        </w:rPr>
        <w:t>，</w:t>
      </w:r>
      <w:r>
        <w:rPr>
          <w:rFonts w:hint="eastAsia"/>
        </w:rPr>
        <w:t>2</w:t>
      </w:r>
      <w:r>
        <w:t>019. 12</w:t>
      </w:r>
      <w:r>
        <w:rPr>
          <w:rFonts w:hint="eastAsia"/>
        </w:rPr>
        <w:t>）．</w:t>
      </w:r>
    </w:p>
    <w:p w:rsidR="00DF722C" w:rsidRDefault="00DF722C" w:rsidP="00DF722C">
      <w:pPr>
        <w:ind w:left="444" w:hangingChars="202" w:hanging="444"/>
      </w:pPr>
      <w:r>
        <w:rPr>
          <w:rFonts w:hint="eastAsia"/>
        </w:rPr>
        <w:t>長谷川敬「人々が暮らす国境の「水空間」――帝政ローマ前期、生活の場としてのライン河口域とその周辺内水域」（「史潮」</w:t>
      </w:r>
      <w:r>
        <w:rPr>
          <w:rFonts w:hint="eastAsia"/>
        </w:rPr>
        <w:t>86</w:t>
      </w:r>
      <w:r>
        <w:rPr>
          <w:rFonts w:hint="eastAsia"/>
        </w:rPr>
        <w:t>，</w:t>
      </w:r>
      <w:r>
        <w:rPr>
          <w:rFonts w:hint="eastAsia"/>
        </w:rPr>
        <w:t>2</w:t>
      </w:r>
      <w:r>
        <w:t>019. 12</w:t>
      </w:r>
      <w:r>
        <w:rPr>
          <w:rFonts w:hint="eastAsia"/>
        </w:rPr>
        <w:t>）．</w:t>
      </w:r>
    </w:p>
    <w:p w:rsidR="00DF722C" w:rsidRDefault="00DF722C" w:rsidP="00DF722C">
      <w:pPr>
        <w:ind w:left="444" w:hangingChars="202" w:hanging="444"/>
      </w:pPr>
      <w:r>
        <w:rPr>
          <w:rFonts w:hint="eastAsia"/>
        </w:rPr>
        <w:t>比佐篤「共和政ローマにおける初期の貨幣に描かれた図像の再解釈」（「関西大学西洋史論叢」</w:t>
      </w:r>
      <w:r>
        <w:rPr>
          <w:rFonts w:hint="eastAsia"/>
        </w:rPr>
        <w:t>21</w:t>
      </w:r>
      <w:r>
        <w:rPr>
          <w:rFonts w:hint="eastAsia"/>
        </w:rPr>
        <w:t>，</w:t>
      </w:r>
      <w:r w:rsidRPr="006915F0">
        <w:rPr>
          <w:rFonts w:hint="eastAsia"/>
        </w:rPr>
        <w:t>2</w:t>
      </w:r>
      <w:r w:rsidRPr="006915F0">
        <w:t>019.</w:t>
      </w:r>
      <w:r>
        <w:t xml:space="preserve"> 3</w:t>
      </w:r>
      <w:r>
        <w:rPr>
          <w:rFonts w:hint="eastAsia"/>
        </w:rPr>
        <w:t>）．</w:t>
      </w:r>
    </w:p>
    <w:p w:rsidR="00DF722C" w:rsidRDefault="00DF722C" w:rsidP="00DF722C">
      <w:pPr>
        <w:ind w:left="444" w:hangingChars="202" w:hanging="444"/>
      </w:pPr>
      <w:r>
        <w:rPr>
          <w:rFonts w:hint="eastAsia"/>
        </w:rPr>
        <w:t>平田隆一「</w:t>
      </w:r>
      <w:r w:rsidRPr="00EF1FD7">
        <w:rPr>
          <w:rFonts w:hint="eastAsia"/>
        </w:rPr>
        <w:t>ルーヴル博物館所蔵のエトルスキ語およびイタリック語碑銘文資料</w:t>
      </w:r>
      <w:r>
        <w:rPr>
          <w:rFonts w:hint="eastAsia"/>
        </w:rPr>
        <w:t>――</w:t>
      </w:r>
      <w:r w:rsidRPr="00EF1FD7">
        <w:rPr>
          <w:rFonts w:hint="eastAsia"/>
        </w:rPr>
        <w:t xml:space="preserve">Dominique Briquel, </w:t>
      </w:r>
      <w:r w:rsidR="00A23784">
        <w:rPr>
          <w:rFonts w:hint="eastAsia"/>
          <w:i/>
          <w:iCs/>
        </w:rPr>
        <w:t xml:space="preserve">Catalogue des Inscriptions </w:t>
      </w:r>
      <w:r w:rsidR="00A23784">
        <w:rPr>
          <w:i/>
          <w:iCs/>
        </w:rPr>
        <w:t>É</w:t>
      </w:r>
      <w:r w:rsidR="00A23784">
        <w:rPr>
          <w:rFonts w:hint="eastAsia"/>
          <w:i/>
          <w:iCs/>
        </w:rPr>
        <w:t>trusques et Italiques du Mus</w:t>
      </w:r>
      <w:r w:rsidR="00A23784">
        <w:rPr>
          <w:i/>
          <w:iCs/>
        </w:rPr>
        <w:t>é</w:t>
      </w:r>
      <w:r w:rsidRPr="00EF1FD7">
        <w:rPr>
          <w:rFonts w:hint="eastAsia"/>
          <w:i/>
          <w:iCs/>
        </w:rPr>
        <w:t>e du Louvre</w:t>
      </w:r>
      <w:r w:rsidRPr="00EF1FD7">
        <w:rPr>
          <w:rFonts w:hint="eastAsia"/>
        </w:rPr>
        <w:t xml:space="preserve">, Picard 2016 </w:t>
      </w:r>
      <w:r w:rsidRPr="00EF1FD7">
        <w:rPr>
          <w:rFonts w:hint="eastAsia"/>
        </w:rPr>
        <w:t>を読む</w:t>
      </w:r>
      <w:r>
        <w:rPr>
          <w:rFonts w:hint="eastAsia"/>
        </w:rPr>
        <w:t>」（「ヨーロッパ文化史研究」</w:t>
      </w:r>
      <w:r>
        <w:rPr>
          <w:rFonts w:hint="eastAsia"/>
        </w:rPr>
        <w:t>21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増永理考「</w:t>
      </w:r>
      <w:r w:rsidRPr="00725D31">
        <w:t>ローマ帝政前期小アジアにおける文化資本</w:t>
      </w:r>
      <w:r>
        <w:rPr>
          <w:rFonts w:hint="eastAsia"/>
        </w:rPr>
        <w:t>――</w:t>
      </w:r>
      <w:r w:rsidRPr="00725D31">
        <w:t>経済的持続性を中心に</w:t>
      </w:r>
      <w:r>
        <w:rPr>
          <w:rFonts w:hint="eastAsia"/>
        </w:rPr>
        <w:t>」（「史林」</w:t>
      </w:r>
      <w:r>
        <w:rPr>
          <w:rFonts w:hint="eastAsia"/>
        </w:rPr>
        <w:t>102-4</w:t>
      </w:r>
      <w:r>
        <w:rPr>
          <w:rFonts w:hint="eastAsia"/>
        </w:rPr>
        <w:t>，</w:t>
      </w:r>
      <w:r>
        <w:rPr>
          <w:rFonts w:hint="eastAsia"/>
        </w:rPr>
        <w:t>2</w:t>
      </w:r>
      <w:r>
        <w:t>019. 7</w:t>
      </w:r>
      <w:r>
        <w:rPr>
          <w:rFonts w:hint="eastAsia"/>
        </w:rPr>
        <w:t>）．</w:t>
      </w:r>
    </w:p>
    <w:p w:rsidR="00DF722C" w:rsidRDefault="00DF722C" w:rsidP="00DF722C">
      <w:pPr>
        <w:ind w:left="444" w:hangingChars="202" w:hanging="444"/>
      </w:pPr>
      <w:r>
        <w:rPr>
          <w:rFonts w:hint="eastAsia"/>
        </w:rPr>
        <w:t>増永理考「</w:t>
      </w:r>
      <w:r w:rsidRPr="00725D31">
        <w:t>ローマ帝国統治下リュキアにおける善行と都市</w:t>
      </w:r>
      <w:r>
        <w:rPr>
          <w:rFonts w:hint="eastAsia"/>
        </w:rPr>
        <w:t>――</w:t>
      </w:r>
      <w:r w:rsidRPr="00725D31">
        <w:t>大善行者オプラモアスの恵与を中心に</w:t>
      </w:r>
      <w:r>
        <w:rPr>
          <w:rFonts w:hint="eastAsia"/>
        </w:rPr>
        <w:t>」（「西洋古典学研究」</w:t>
      </w:r>
      <w:r>
        <w:rPr>
          <w:rFonts w:hint="eastAsia"/>
        </w:rPr>
        <w:t>68</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松村一男「古代ローマにおける神々の戦争――キリスト教化への過程」（「東京大学宗教学年報」</w:t>
      </w:r>
      <w:r>
        <w:rPr>
          <w:rFonts w:hint="eastAsia"/>
        </w:rPr>
        <w:t>37</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松原俊文「</w:t>
      </w:r>
      <w:r w:rsidRPr="00D4490B">
        <w:t>記憶</w:t>
      </w:r>
      <w:r>
        <w:rPr>
          <w:rFonts w:hint="eastAsia"/>
        </w:rPr>
        <w:t>（</w:t>
      </w:r>
      <w:r w:rsidRPr="00D4490B">
        <w:t>メモリア</w:t>
      </w:r>
      <w:r>
        <w:rPr>
          <w:rFonts w:hint="eastAsia"/>
        </w:rPr>
        <w:t>）</w:t>
      </w:r>
      <w:r w:rsidRPr="00D4490B">
        <w:t>と政治</w:t>
      </w:r>
      <w:r>
        <w:rPr>
          <w:rFonts w:hint="eastAsia"/>
        </w:rPr>
        <w:t>――</w:t>
      </w:r>
      <w:r w:rsidRPr="00D4490B">
        <w:t>ローマの政治文化における歴史の役割</w:t>
      </w:r>
      <w:r>
        <w:rPr>
          <w:rFonts w:hint="eastAsia"/>
        </w:rPr>
        <w:t>」（「西洋史研究」新輯</w:t>
      </w:r>
      <w:r>
        <w:rPr>
          <w:rFonts w:hint="eastAsia"/>
        </w:rPr>
        <w:t>48</w:t>
      </w:r>
      <w:r>
        <w:rPr>
          <w:rFonts w:hint="eastAsia"/>
        </w:rPr>
        <w:t>，</w:t>
      </w:r>
      <w:r>
        <w:rPr>
          <w:rFonts w:hint="eastAsia"/>
        </w:rPr>
        <w:t xml:space="preserve">2019. </w:t>
      </w:r>
      <w:r>
        <w:t>11</w:t>
      </w:r>
      <w:r>
        <w:rPr>
          <w:rFonts w:hint="eastAsia"/>
        </w:rPr>
        <w:t>）．</w:t>
      </w:r>
    </w:p>
    <w:p w:rsidR="00DF722C" w:rsidRDefault="00DF722C" w:rsidP="00DF722C">
      <w:pPr>
        <w:ind w:left="444" w:hangingChars="202" w:hanging="444"/>
      </w:pPr>
      <w:r>
        <w:rPr>
          <w:rFonts w:hint="eastAsia"/>
        </w:rPr>
        <w:t>丸亀裕司「</w:t>
      </w:r>
      <w:r w:rsidRPr="00584D71">
        <w:t>ローマ共和政末期の政治と弁論</w:t>
      </w:r>
      <w:r>
        <w:rPr>
          <w:rFonts w:hint="eastAsia"/>
        </w:rPr>
        <w:t>――</w:t>
      </w:r>
      <w:r w:rsidRPr="00584D71">
        <w:t>キケロ『ポンペイウスの指揮権について』</w:t>
      </w:r>
      <w:r>
        <w:rPr>
          <w:rFonts w:hint="eastAsia"/>
        </w:rPr>
        <w:t>（</w:t>
      </w:r>
      <w:r w:rsidRPr="00584D71">
        <w:t>前</w:t>
      </w:r>
      <w:r w:rsidRPr="00584D71">
        <w:t>66</w:t>
      </w:r>
      <w:r w:rsidRPr="00584D71">
        <w:t>年</w:t>
      </w:r>
      <w:r>
        <w:rPr>
          <w:rFonts w:hint="eastAsia"/>
        </w:rPr>
        <w:t>）</w:t>
      </w:r>
      <w:r w:rsidRPr="00584D71">
        <w:t>を手がかりに</w:t>
      </w:r>
      <w:r>
        <w:rPr>
          <w:rFonts w:hint="eastAsia"/>
        </w:rPr>
        <w:t>」（「西洋史研究」新輯</w:t>
      </w:r>
      <w:r>
        <w:rPr>
          <w:rFonts w:hint="eastAsia"/>
        </w:rPr>
        <w:t>48</w:t>
      </w:r>
      <w:r>
        <w:rPr>
          <w:rFonts w:hint="eastAsia"/>
        </w:rPr>
        <w:t>，</w:t>
      </w:r>
      <w:r>
        <w:rPr>
          <w:rFonts w:hint="eastAsia"/>
        </w:rPr>
        <w:t xml:space="preserve">2019. </w:t>
      </w:r>
      <w:r>
        <w:t>11</w:t>
      </w:r>
      <w:r>
        <w:rPr>
          <w:rFonts w:hint="eastAsia"/>
        </w:rPr>
        <w:t>）．</w:t>
      </w:r>
    </w:p>
    <w:p w:rsidR="00DF722C" w:rsidRDefault="00DF722C" w:rsidP="00DF722C">
      <w:pPr>
        <w:ind w:left="444" w:hangingChars="202" w:hanging="444"/>
      </w:pPr>
      <w:r>
        <w:rPr>
          <w:rFonts w:hint="eastAsia"/>
        </w:rPr>
        <w:t>宮坂渉「</w:t>
      </w:r>
      <w:r w:rsidRPr="008C252A">
        <w:t>Tabulae Pompeianae Sulpiciorum 78</w:t>
      </w:r>
      <w:r w:rsidRPr="008C252A">
        <w:t>に見る</w:t>
      </w:r>
      <w:r w:rsidRPr="008C252A">
        <w:t>1</w:t>
      </w:r>
      <w:r w:rsidRPr="008C252A">
        <w:t>世紀プテオリの取引と法の実像</w:t>
      </w:r>
      <w:r>
        <w:rPr>
          <w:rFonts w:hint="eastAsia"/>
        </w:rPr>
        <w:t>」（「ローマ法雑誌」</w:t>
      </w:r>
      <w:r>
        <w:rPr>
          <w:rFonts w:hint="eastAsia"/>
        </w:rPr>
        <w:t>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宮嵜麻子「ローマ帝国形成期における政治問題としての海賊」（「西洋史学論集」</w:t>
      </w:r>
      <w:r>
        <w:rPr>
          <w:rFonts w:hint="eastAsia"/>
        </w:rPr>
        <w:t>57</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森光「</w:t>
      </w:r>
      <w:r w:rsidRPr="00E9696E">
        <w:t>D.</w:t>
      </w:r>
      <w:r>
        <w:t xml:space="preserve"> </w:t>
      </w:r>
      <w:r w:rsidRPr="00E9696E">
        <w:t>39,</w:t>
      </w:r>
      <w:r>
        <w:t xml:space="preserve"> </w:t>
      </w:r>
      <w:r w:rsidRPr="00E9696E">
        <w:t>2,</w:t>
      </w:r>
      <w:r>
        <w:t xml:space="preserve"> </w:t>
      </w:r>
      <w:r w:rsidRPr="00E9696E">
        <w:t>47</w:t>
      </w:r>
      <w:r>
        <w:rPr>
          <w:rFonts w:hint="eastAsia"/>
        </w:rPr>
        <w:t>――</w:t>
      </w:r>
      <w:r w:rsidRPr="00E9696E">
        <w:t>古代ローマ法における建物と建物の境界について</w:t>
      </w:r>
      <w:r>
        <w:rPr>
          <w:rFonts w:hint="eastAsia"/>
        </w:rPr>
        <w:t>」（「法学新報」</w:t>
      </w:r>
      <w:r>
        <w:rPr>
          <w:rFonts w:hint="eastAsia"/>
        </w:rPr>
        <w:t>126-7</w:t>
      </w:r>
      <w:r>
        <w:rPr>
          <w:rFonts w:hint="eastAsia"/>
        </w:rPr>
        <w:t>・</w:t>
      </w:r>
      <w:r>
        <w:rPr>
          <w:rFonts w:hint="eastAsia"/>
        </w:rPr>
        <w:t>8</w:t>
      </w:r>
      <w:r>
        <w:rPr>
          <w:rFonts w:hint="eastAsia"/>
        </w:rPr>
        <w:t>，</w:t>
      </w:r>
      <w:r>
        <w:rPr>
          <w:rFonts w:hint="eastAsia"/>
        </w:rPr>
        <w:t>2</w:t>
      </w:r>
      <w:r>
        <w:t>020. 1</w:t>
      </w:r>
      <w:r>
        <w:rPr>
          <w:rFonts w:hint="eastAsia"/>
        </w:rPr>
        <w:t>）．</w:t>
      </w:r>
    </w:p>
    <w:p w:rsidR="00DF722C" w:rsidRDefault="00DF722C" w:rsidP="00DF722C">
      <w:pPr>
        <w:ind w:left="444" w:hangingChars="202" w:hanging="444"/>
      </w:pPr>
      <w:r>
        <w:rPr>
          <w:rFonts w:hint="eastAsia"/>
        </w:rPr>
        <w:t>山本興一郎「大ポンペイウスと息子たち」（鈴木董（編）『俠の歴史　西洋編上＋中東編』所収，清水書院，</w:t>
      </w:r>
      <w:r>
        <w:rPr>
          <w:rFonts w:hint="eastAsia"/>
        </w:rPr>
        <w:t>2</w:t>
      </w:r>
      <w:r>
        <w:t>020. 7</w:t>
      </w:r>
      <w:r>
        <w:rPr>
          <w:rFonts w:hint="eastAsia"/>
        </w:rPr>
        <w:t>）．</w:t>
      </w:r>
    </w:p>
    <w:p w:rsidR="00DF722C" w:rsidRDefault="00DF722C" w:rsidP="00DF722C">
      <w:pPr>
        <w:ind w:left="444" w:hangingChars="202" w:hanging="444"/>
      </w:pPr>
      <w:bookmarkStart w:id="16" w:name="_Hlk53172927"/>
      <w:r>
        <w:rPr>
          <w:rFonts w:hint="eastAsia"/>
        </w:rPr>
        <w:t>鷲田睦朗「</w:t>
      </w:r>
      <w:r w:rsidRPr="00505124">
        <w:t>「民衆派」と「閥族派」は滅ぼさねばならない</w:t>
      </w:r>
      <w:r>
        <w:rPr>
          <w:rFonts w:hint="eastAsia"/>
        </w:rPr>
        <w:t>――</w:t>
      </w:r>
      <w:r w:rsidRPr="00505124">
        <w:t>ローマ共和政後期における政治状況の理解に向けて</w:t>
      </w:r>
      <w:r>
        <w:rPr>
          <w:rFonts w:hint="eastAsia"/>
        </w:rPr>
        <w:t>」（「パブリック・ヒストリー」</w:t>
      </w:r>
      <w:r>
        <w:rPr>
          <w:rFonts w:hint="eastAsia"/>
        </w:rPr>
        <w:t>17</w:t>
      </w:r>
      <w:r>
        <w:rPr>
          <w:rFonts w:hint="eastAsia"/>
        </w:rPr>
        <w:t>，</w:t>
      </w:r>
      <w:r>
        <w:rPr>
          <w:rFonts w:hint="eastAsia"/>
        </w:rPr>
        <w:t>2</w:t>
      </w:r>
      <w:r>
        <w:t>020. 2</w:t>
      </w:r>
      <w:r>
        <w:rPr>
          <w:rFonts w:hint="eastAsia"/>
        </w:rPr>
        <w:t>）．</w:t>
      </w:r>
    </w:p>
    <w:bookmarkEnd w:id="16"/>
    <w:p w:rsidR="00DF722C" w:rsidRDefault="00DF722C" w:rsidP="00DF722C">
      <w:pPr>
        <w:ind w:left="444" w:hangingChars="202" w:hanging="444"/>
      </w:pPr>
      <w:r>
        <w:rPr>
          <w:rFonts w:hint="eastAsia"/>
        </w:rPr>
        <w:t>早稲田大学ローマ法研究会（訳），パウルス「パウルス『意見集』（</w:t>
      </w:r>
      <w:r>
        <w:rPr>
          <w:rFonts w:hint="eastAsia"/>
        </w:rPr>
        <w:t>V</w:t>
      </w:r>
      <w:r>
        <w:rPr>
          <w:rFonts w:hint="eastAsia"/>
        </w:rPr>
        <w:t>）」（「早稲田法学」</w:t>
      </w:r>
      <w:r>
        <w:rPr>
          <w:rFonts w:hint="eastAsia"/>
        </w:rPr>
        <w:t>95-2</w:t>
      </w:r>
      <w:r>
        <w:rPr>
          <w:rFonts w:hint="eastAsia"/>
        </w:rPr>
        <w:t>，</w:t>
      </w:r>
      <w:r>
        <w:rPr>
          <w:rFonts w:hint="eastAsia"/>
        </w:rPr>
        <w:t>2</w:t>
      </w:r>
      <w:r>
        <w:t>020. 3</w:t>
      </w:r>
      <w:r>
        <w:rPr>
          <w:rFonts w:hint="eastAsia"/>
        </w:rPr>
        <w:t>）．</w:t>
      </w:r>
    </w:p>
    <w:p w:rsidR="00DF722C" w:rsidRDefault="00DF722C" w:rsidP="00DF722C"/>
    <w:p w:rsidR="00DF722C" w:rsidRPr="003D3745" w:rsidRDefault="00DF722C" w:rsidP="00DF722C">
      <w:pPr>
        <w:rPr>
          <w:b/>
          <w:bCs/>
        </w:rPr>
      </w:pPr>
      <w:bookmarkStart w:id="17" w:name="_Hlk53172905"/>
      <w:r w:rsidRPr="003D3745">
        <w:rPr>
          <w:rFonts w:hint="eastAsia"/>
          <w:b/>
          <w:bCs/>
        </w:rPr>
        <w:t>美術・考古学</w:t>
      </w:r>
    </w:p>
    <w:p w:rsidR="00DF722C" w:rsidRDefault="00DF722C" w:rsidP="00DF722C">
      <w:r>
        <w:rPr>
          <w:rFonts w:hint="eastAsia"/>
        </w:rPr>
        <w:t>［単行本］</w:t>
      </w:r>
    </w:p>
    <w:bookmarkEnd w:id="17"/>
    <w:p w:rsidR="00DF722C" w:rsidRDefault="00DF722C" w:rsidP="003D3745">
      <w:pPr>
        <w:ind w:left="444" w:hangingChars="202" w:hanging="444"/>
      </w:pPr>
      <w:r w:rsidRPr="005030C6">
        <w:rPr>
          <w:rFonts w:hint="eastAsia"/>
        </w:rPr>
        <w:t>瀧本みわ</w:t>
      </w:r>
      <w:r>
        <w:rPr>
          <w:rFonts w:hint="eastAsia"/>
        </w:rPr>
        <w:t>・</w:t>
      </w:r>
      <w:r w:rsidRPr="005030C6">
        <w:rPr>
          <w:rFonts w:hint="eastAsia"/>
        </w:rPr>
        <w:t>長谷川敬（訳）</w:t>
      </w:r>
      <w:r>
        <w:rPr>
          <w:rFonts w:hint="eastAsia"/>
        </w:rPr>
        <w:t>，</w:t>
      </w:r>
      <w:r w:rsidRPr="005030C6">
        <w:rPr>
          <w:rFonts w:hint="eastAsia"/>
        </w:rPr>
        <w:t>クーロン</w:t>
      </w:r>
      <w:r>
        <w:rPr>
          <w:rFonts w:hint="eastAsia"/>
        </w:rPr>
        <w:t>，</w:t>
      </w:r>
      <w:r w:rsidRPr="005030C6">
        <w:rPr>
          <w:rFonts w:hint="eastAsia"/>
        </w:rPr>
        <w:t>G.</w:t>
      </w:r>
      <w:r>
        <w:rPr>
          <w:rFonts w:hint="eastAsia"/>
        </w:rPr>
        <w:t>，</w:t>
      </w:r>
      <w:r w:rsidRPr="005030C6">
        <w:rPr>
          <w:rFonts w:hint="eastAsia"/>
        </w:rPr>
        <w:t>ゴルヴァン</w:t>
      </w:r>
      <w:r>
        <w:rPr>
          <w:rFonts w:hint="eastAsia"/>
        </w:rPr>
        <w:t>，</w:t>
      </w:r>
      <w:r w:rsidRPr="005030C6">
        <w:rPr>
          <w:rFonts w:hint="eastAsia"/>
        </w:rPr>
        <w:t>J.</w:t>
      </w:r>
      <w:r>
        <w:t xml:space="preserve"> </w:t>
      </w:r>
      <w:r w:rsidRPr="005030C6">
        <w:rPr>
          <w:rFonts w:hint="eastAsia"/>
        </w:rPr>
        <w:t>-Cl.</w:t>
      </w:r>
      <w:r w:rsidRPr="005030C6">
        <w:rPr>
          <w:rFonts w:hint="eastAsia"/>
        </w:rPr>
        <w:t>『絵で旅するローマ帝国時代のガリア　古代の建築・文化・暮らし』（</w:t>
      </w:r>
      <w:r w:rsidRPr="005030C6">
        <w:rPr>
          <w:rFonts w:hint="eastAsia"/>
        </w:rPr>
        <w:t>208</w:t>
      </w:r>
      <w:r w:rsidRPr="005030C6">
        <w:rPr>
          <w:rFonts w:hint="eastAsia"/>
        </w:rPr>
        <w:t>頁、マール社、</w:t>
      </w:r>
      <w:r w:rsidRPr="005030C6">
        <w:rPr>
          <w:rFonts w:hint="eastAsia"/>
        </w:rPr>
        <w:t>2019.</w:t>
      </w:r>
      <w:r>
        <w:rPr>
          <w:rFonts w:hint="eastAsia"/>
        </w:rPr>
        <w:t xml:space="preserve"> </w:t>
      </w:r>
      <w:r w:rsidRPr="005030C6">
        <w:rPr>
          <w:rFonts w:hint="eastAsia"/>
        </w:rPr>
        <w:t>12</w:t>
      </w:r>
      <w:r w:rsidRPr="005030C6">
        <w:rPr>
          <w:rFonts w:hint="eastAsia"/>
        </w:rPr>
        <w:t>）</w:t>
      </w:r>
      <w:r>
        <w:rPr>
          <w:rFonts w:hint="eastAsia"/>
        </w:rPr>
        <w:t>．</w:t>
      </w:r>
    </w:p>
    <w:p w:rsidR="00DF722C" w:rsidRDefault="00DF722C" w:rsidP="00DF722C">
      <w:bookmarkStart w:id="18" w:name="_Hlk53172914"/>
      <w:r>
        <w:rPr>
          <w:rFonts w:hint="eastAsia"/>
        </w:rPr>
        <w:t>［論文］</w:t>
      </w:r>
    </w:p>
    <w:bookmarkEnd w:id="18"/>
    <w:p w:rsidR="00DF722C" w:rsidRDefault="00DF722C" w:rsidP="00DF722C">
      <w:pPr>
        <w:ind w:left="444" w:hangingChars="202" w:hanging="444"/>
      </w:pPr>
      <w:r>
        <w:rPr>
          <w:rFonts w:hint="eastAsia"/>
        </w:rPr>
        <w:t>阿部拓児「ウズン・ユヴァの「ヘカトムノス廟」――発見、整備とその真正性」（「フェネストラ」</w:t>
      </w:r>
      <w:r>
        <w:rPr>
          <w:rFonts w:hint="eastAsia"/>
        </w:rPr>
        <w:t>3</w:t>
      </w:r>
      <w:r>
        <w:rPr>
          <w:rFonts w:hint="eastAsia"/>
        </w:rPr>
        <w:t>，</w:t>
      </w:r>
      <w:r>
        <w:rPr>
          <w:rFonts w:hint="eastAsia"/>
        </w:rPr>
        <w:t>2</w:t>
      </w:r>
      <w:r>
        <w:t>019. 9</w:t>
      </w:r>
      <w:r>
        <w:rPr>
          <w:rFonts w:hint="eastAsia"/>
        </w:rPr>
        <w:t>）．</w:t>
      </w:r>
    </w:p>
    <w:p w:rsidR="00DF722C" w:rsidRDefault="00DF722C" w:rsidP="00DF722C">
      <w:pPr>
        <w:ind w:left="444" w:hangingChars="202" w:hanging="444"/>
      </w:pPr>
      <w:r>
        <w:rPr>
          <w:rFonts w:hint="eastAsia"/>
        </w:rPr>
        <w:t>有村元春「</w:t>
      </w:r>
      <w:r w:rsidRPr="006A3917">
        <w:t>エジプト出土のミケーネ土器模造品</w:t>
      </w:r>
      <w:r>
        <w:rPr>
          <w:rFonts w:hint="eastAsia"/>
        </w:rPr>
        <w:t>――</w:t>
      </w:r>
      <w:r w:rsidRPr="006A3917">
        <w:t>製作技法及び出土状況からの再検討</w:t>
      </w:r>
      <w:r>
        <w:rPr>
          <w:rFonts w:hint="eastAsia"/>
        </w:rPr>
        <w:t>」（「西アジア考古学」</w:t>
      </w:r>
      <w:r>
        <w:rPr>
          <w:rFonts w:hint="eastAsia"/>
        </w:rPr>
        <w:t>21</w:t>
      </w:r>
      <w:r>
        <w:rPr>
          <w:rFonts w:hint="eastAsia"/>
        </w:rPr>
        <w:t>，</w:t>
      </w:r>
      <w:r>
        <w:rPr>
          <w:rFonts w:hint="eastAsia"/>
        </w:rPr>
        <w:t>2</w:t>
      </w:r>
      <w:r>
        <w:t>020. 3</w:t>
      </w:r>
      <w:r>
        <w:rPr>
          <w:rFonts w:hint="eastAsia"/>
        </w:rPr>
        <w:t>）．</w:t>
      </w:r>
    </w:p>
    <w:p w:rsidR="00DF722C" w:rsidRPr="009B6634" w:rsidRDefault="00DF722C" w:rsidP="00DF722C">
      <w:pPr>
        <w:ind w:left="444" w:hangingChars="202" w:hanging="444"/>
      </w:pPr>
      <w:r w:rsidRPr="009B6634">
        <w:t>Osada</w:t>
      </w:r>
      <w:r>
        <w:t>,</w:t>
      </w:r>
      <w:r w:rsidRPr="009B6634">
        <w:t xml:space="preserve"> Toshihiro, ‘Rethinking the Parthenon Frieze as a Votive List of Dedicator, Recipient, and Beneficiary’ </w:t>
      </w:r>
      <w:r>
        <w:t>(</w:t>
      </w:r>
      <w:r w:rsidRPr="009B6634">
        <w:rPr>
          <w:i/>
        </w:rPr>
        <w:t>Jahrbuch des Deutschen Archäologischen Instituts</w:t>
      </w:r>
      <w:r w:rsidRPr="009B6634">
        <w:rPr>
          <w:iCs/>
        </w:rPr>
        <w:t>,</w:t>
      </w:r>
      <w:r w:rsidRPr="009B6634">
        <w:t xml:space="preserve"> 134, 20</w:t>
      </w:r>
      <w:r>
        <w:t>20. 2).</w:t>
      </w:r>
    </w:p>
    <w:p w:rsidR="00DF722C" w:rsidRPr="00BD6683" w:rsidRDefault="00DF722C" w:rsidP="00DF722C">
      <w:pPr>
        <w:rPr>
          <w:lang w:val="de-DE"/>
        </w:rPr>
      </w:pPr>
      <w:r w:rsidRPr="00BD6683">
        <w:rPr>
          <w:rFonts w:hint="eastAsia"/>
        </w:rPr>
        <w:t>長田年弘「パルテノン・フリーズ東面聖衣奉納場面に関する小論」（「藝叢」</w:t>
      </w:r>
      <w:r w:rsidRPr="00BD6683">
        <w:rPr>
          <w:rFonts w:hint="eastAsia"/>
        </w:rPr>
        <w:t>34</w:t>
      </w:r>
      <w:r>
        <w:rPr>
          <w:rFonts w:hint="eastAsia"/>
        </w:rPr>
        <w:t>，</w:t>
      </w:r>
      <w:r w:rsidRPr="00BD6683">
        <w:rPr>
          <w:rFonts w:hint="eastAsia"/>
        </w:rPr>
        <w:t>20</w:t>
      </w:r>
      <w:r>
        <w:rPr>
          <w:rFonts w:hint="eastAsia"/>
        </w:rPr>
        <w:t>20</w:t>
      </w:r>
      <w:r w:rsidRPr="00BD6683">
        <w:rPr>
          <w:rFonts w:hint="eastAsia"/>
        </w:rPr>
        <w:t>.</w:t>
      </w:r>
      <w:r>
        <w:t xml:space="preserve"> </w:t>
      </w:r>
      <w:r w:rsidRPr="00BD6683">
        <w:rPr>
          <w:rFonts w:hint="eastAsia"/>
          <w:lang w:val="de-DE"/>
        </w:rPr>
        <w:t>3</w:t>
      </w:r>
      <w:r w:rsidRPr="00BD6683">
        <w:rPr>
          <w:rFonts w:hint="eastAsia"/>
          <w:lang w:val="de-DE"/>
        </w:rPr>
        <w:t>）</w:t>
      </w:r>
      <w:r w:rsidRPr="00FD15D9">
        <w:rPr>
          <w:rFonts w:hint="eastAsia"/>
          <w:lang w:val="de-DE"/>
        </w:rPr>
        <w:t>．</w:t>
      </w:r>
    </w:p>
    <w:p w:rsidR="00DF722C" w:rsidRPr="00FD15D9" w:rsidRDefault="00DF722C" w:rsidP="00DF722C">
      <w:pPr>
        <w:ind w:left="444" w:hangingChars="202" w:hanging="444"/>
        <w:rPr>
          <w:lang w:val="de-DE"/>
        </w:rPr>
      </w:pPr>
      <w:r w:rsidRPr="00FD15D9">
        <w:rPr>
          <w:rFonts w:hint="eastAsia"/>
          <w:lang w:val="de-DE"/>
        </w:rPr>
        <w:t>O</w:t>
      </w:r>
      <w:r w:rsidRPr="00FD15D9">
        <w:rPr>
          <w:lang w:val="de-DE"/>
        </w:rPr>
        <w:t>sada, T</w:t>
      </w:r>
      <w:r>
        <w:rPr>
          <w:lang w:val="de-DE"/>
        </w:rPr>
        <w:t>oshihiro, ‘</w:t>
      </w:r>
      <w:r w:rsidRPr="00FD15D9">
        <w:rPr>
          <w:rFonts w:hint="eastAsia"/>
          <w:lang w:val="de-DE"/>
        </w:rPr>
        <w:t>Die Darstellung der Asylie bei Kindern, Alten und Frauen in der attischen Kunst aus dem 6. und 5. Jahrhundert v. Chr.</w:t>
      </w:r>
      <w:r>
        <w:rPr>
          <w:lang w:val="de-DE"/>
        </w:rPr>
        <w:t>’</w:t>
      </w:r>
      <w:r w:rsidRPr="00FD15D9">
        <w:rPr>
          <w:lang w:val="de-DE"/>
        </w:rPr>
        <w:t xml:space="preserve"> (</w:t>
      </w:r>
      <w:r>
        <w:rPr>
          <w:lang w:val="de-DE"/>
        </w:rPr>
        <w:t xml:space="preserve">in </w:t>
      </w:r>
      <w:r w:rsidRPr="00FD15D9">
        <w:rPr>
          <w:lang w:val="de-DE"/>
        </w:rPr>
        <w:t xml:space="preserve">L. M. Berger, L. Huber, F. Lang, J. </w:t>
      </w:r>
      <w:r>
        <w:rPr>
          <w:lang w:val="de-DE"/>
        </w:rPr>
        <w:t xml:space="preserve">Wielhartner, Hg., </w:t>
      </w:r>
      <w:r w:rsidRPr="005030C6">
        <w:rPr>
          <w:rFonts w:hint="eastAsia"/>
          <w:i/>
          <w:iCs/>
          <w:lang w:val="de-DE"/>
        </w:rPr>
        <w:t xml:space="preserve">Akten des 17. Österreichischen Archäologentages am Fachbereich Altertumswissenschaften, Klassische und Frühägäische Archäologie der Universität Salzburg vom 26. bis 28. </w:t>
      </w:r>
      <w:r w:rsidRPr="005030C6">
        <w:rPr>
          <w:rFonts w:hint="eastAsia"/>
          <w:i/>
          <w:iCs/>
        </w:rPr>
        <w:t>Februar 2018</w:t>
      </w:r>
      <w:r>
        <w:t xml:space="preserve"> (</w:t>
      </w:r>
      <w:r w:rsidRPr="005030C6">
        <w:t>Salzburg</w:t>
      </w:r>
      <w:r>
        <w:t>), 2020. 4</w:t>
      </w:r>
      <w:r w:rsidRPr="00FD15D9">
        <w:rPr>
          <w:lang w:val="de-DE"/>
        </w:rPr>
        <w:t>)</w:t>
      </w:r>
      <w:r>
        <w:rPr>
          <w:lang w:val="de-DE"/>
        </w:rPr>
        <w:t>.</w:t>
      </w:r>
    </w:p>
    <w:p w:rsidR="00DF722C" w:rsidRDefault="00DF722C" w:rsidP="00DF722C">
      <w:pPr>
        <w:ind w:left="444" w:hangingChars="202" w:hanging="444"/>
      </w:pPr>
      <w:r>
        <w:rPr>
          <w:rFonts w:hint="eastAsia"/>
        </w:rPr>
        <w:t>小山琢「ギリシア・ミノア文明における宮殿の諸相――中庭の長短比率の分析を通して」（「名古屋大学人文学フォーラム」</w:t>
      </w:r>
      <w:r>
        <w:rPr>
          <w:rFonts w:hint="eastAsia"/>
        </w:rPr>
        <w:t>3</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周藤芳幸「サモスのヘライオン――ギリシアにおける「発掘ポリティクス」の一考察」（「歴史学研究」</w:t>
      </w:r>
      <w:r>
        <w:rPr>
          <w:rFonts w:hint="eastAsia"/>
        </w:rPr>
        <w:t>997</w:t>
      </w:r>
      <w:r>
        <w:rPr>
          <w:rFonts w:hint="eastAsia"/>
        </w:rPr>
        <w:t>，</w:t>
      </w:r>
      <w:r>
        <w:rPr>
          <w:rFonts w:hint="eastAsia"/>
        </w:rPr>
        <w:t>2</w:t>
      </w:r>
      <w:r>
        <w:t>020. 6</w:t>
      </w:r>
      <w:r>
        <w:rPr>
          <w:rFonts w:hint="eastAsia"/>
        </w:rPr>
        <w:t>）．</w:t>
      </w:r>
    </w:p>
    <w:p w:rsidR="00DF722C" w:rsidRPr="00863C15" w:rsidRDefault="00DF722C" w:rsidP="00DF722C">
      <w:pPr>
        <w:ind w:left="444" w:hangingChars="202" w:hanging="444"/>
      </w:pPr>
      <w:r w:rsidRPr="00863C15">
        <w:rPr>
          <w:rFonts w:hint="eastAsia"/>
        </w:rPr>
        <w:t>髙橋裕子「アルゴリスの後期青銅器時代</w:t>
      </w:r>
      <w:r w:rsidRPr="00863C15">
        <w:rPr>
          <w:rFonts w:hint="eastAsia"/>
        </w:rPr>
        <w:t>IIIC</w:t>
      </w:r>
      <w:r w:rsidRPr="00863C15">
        <w:rPr>
          <w:rFonts w:hint="eastAsia"/>
        </w:rPr>
        <w:t>期における墓制と社会</w:t>
      </w:r>
      <w:r>
        <w:rPr>
          <w:rFonts w:hint="eastAsia"/>
        </w:rPr>
        <w:t>――</w:t>
      </w:r>
      <w:r w:rsidRPr="00863C15">
        <w:rPr>
          <w:rFonts w:hint="eastAsia"/>
        </w:rPr>
        <w:t>火葬墓を伴う墳丘墓の資料紹介を中心に」</w:t>
      </w:r>
      <w:r>
        <w:rPr>
          <w:rFonts w:hint="eastAsia"/>
        </w:rPr>
        <w:t>（「</w:t>
      </w:r>
      <w:r w:rsidRPr="00863C15">
        <w:rPr>
          <w:rFonts w:hint="eastAsia"/>
        </w:rPr>
        <w:t>西洋史研究</w:t>
      </w:r>
      <w:r>
        <w:rPr>
          <w:rFonts w:hint="eastAsia"/>
        </w:rPr>
        <w:t>」</w:t>
      </w:r>
      <w:r w:rsidRPr="00863C15">
        <w:rPr>
          <w:rFonts w:hint="eastAsia"/>
        </w:rPr>
        <w:t>新輯</w:t>
      </w:r>
      <w:r w:rsidRPr="00863C15">
        <w:rPr>
          <w:rFonts w:hint="eastAsia"/>
        </w:rPr>
        <w:t>48</w:t>
      </w:r>
      <w:r>
        <w:rPr>
          <w:rFonts w:hint="eastAsia"/>
        </w:rPr>
        <w:t>，</w:t>
      </w:r>
      <w:r w:rsidRPr="00863C15">
        <w:rPr>
          <w:rFonts w:hint="eastAsia"/>
        </w:rPr>
        <w:t>2019</w:t>
      </w:r>
      <w:r>
        <w:rPr>
          <w:rFonts w:hint="eastAsia"/>
        </w:rPr>
        <w:t>.</w:t>
      </w:r>
      <w:r>
        <w:t xml:space="preserve"> </w:t>
      </w:r>
      <w:r w:rsidRPr="00863C15">
        <w:rPr>
          <w:rFonts w:hint="eastAsia"/>
        </w:rPr>
        <w:t>11</w:t>
      </w:r>
      <w:r>
        <w:rPr>
          <w:rFonts w:hint="eastAsia"/>
        </w:rPr>
        <w:t>）．</w:t>
      </w:r>
    </w:p>
    <w:p w:rsidR="00DF722C" w:rsidRPr="00863C15" w:rsidRDefault="00DF722C" w:rsidP="00DF722C">
      <w:pPr>
        <w:ind w:left="444" w:hangingChars="202" w:hanging="444"/>
      </w:pPr>
      <w:r w:rsidRPr="00863C15">
        <w:rPr>
          <w:rFonts w:hint="eastAsia"/>
        </w:rPr>
        <w:t>髙橋裕子「ギリシアのアルゴリスにおける後期青銅器時代</w:t>
      </w:r>
      <w:r w:rsidRPr="00863C15">
        <w:rPr>
          <w:rFonts w:hint="eastAsia"/>
        </w:rPr>
        <w:t>IIIC</w:t>
      </w:r>
      <w:r w:rsidRPr="00863C15">
        <w:rPr>
          <w:rFonts w:hint="eastAsia"/>
        </w:rPr>
        <w:t>期から原幾何学文様期にかけての埋葬資料」</w:t>
      </w:r>
      <w:r>
        <w:rPr>
          <w:rFonts w:hint="eastAsia"/>
        </w:rPr>
        <w:t>（「</w:t>
      </w:r>
      <w:r w:rsidRPr="00863C15">
        <w:rPr>
          <w:rFonts w:hint="eastAsia"/>
        </w:rPr>
        <w:t>マテシス・ウニウェルサリス</w:t>
      </w:r>
      <w:r>
        <w:rPr>
          <w:rFonts w:hint="eastAsia"/>
        </w:rPr>
        <w:t>」</w:t>
      </w:r>
      <w:r w:rsidRPr="00863C15">
        <w:rPr>
          <w:rFonts w:hint="eastAsia"/>
        </w:rPr>
        <w:t>21</w:t>
      </w:r>
      <w:r>
        <w:rPr>
          <w:rFonts w:hint="eastAsia"/>
        </w:rPr>
        <w:t>-</w:t>
      </w:r>
      <w:r w:rsidRPr="00863C15">
        <w:rPr>
          <w:rFonts w:hint="eastAsia"/>
        </w:rPr>
        <w:t>2</w:t>
      </w:r>
      <w:r>
        <w:rPr>
          <w:rFonts w:hint="eastAsia"/>
        </w:rPr>
        <w:t>，</w:t>
      </w:r>
      <w:r w:rsidRPr="00863C15">
        <w:rPr>
          <w:rFonts w:hint="eastAsia"/>
        </w:rPr>
        <w:t>2020</w:t>
      </w:r>
      <w:r>
        <w:t xml:space="preserve">. </w:t>
      </w:r>
      <w:r w:rsidRPr="00863C15">
        <w:rPr>
          <w:rFonts w:hint="eastAsia"/>
        </w:rPr>
        <w:t>3</w:t>
      </w:r>
      <w:r>
        <w:rPr>
          <w:rFonts w:hint="eastAsia"/>
        </w:rPr>
        <w:t>）．</w:t>
      </w:r>
    </w:p>
    <w:p w:rsidR="00DF722C" w:rsidRPr="00863C15" w:rsidRDefault="00DF722C" w:rsidP="00DF722C">
      <w:pPr>
        <w:ind w:left="444" w:hangingChars="202" w:hanging="444"/>
      </w:pPr>
      <w:r w:rsidRPr="00863C15">
        <w:rPr>
          <w:rFonts w:hint="eastAsia"/>
        </w:rPr>
        <w:t>髙橋裕子「ギリシアの初期鉄器時代における車輪付き土製品とその社会的背景」</w:t>
      </w:r>
      <w:r>
        <w:rPr>
          <w:rFonts w:hint="eastAsia"/>
        </w:rPr>
        <w:t>（「</w:t>
      </w:r>
      <w:r w:rsidRPr="00863C15">
        <w:rPr>
          <w:rFonts w:hint="eastAsia"/>
        </w:rPr>
        <w:t>地中海学研究</w:t>
      </w:r>
      <w:r>
        <w:rPr>
          <w:rFonts w:hint="eastAsia"/>
        </w:rPr>
        <w:t>」</w:t>
      </w:r>
      <w:r w:rsidRPr="00863C15">
        <w:rPr>
          <w:rFonts w:hint="eastAsia"/>
        </w:rPr>
        <w:t>43</w:t>
      </w:r>
      <w:r>
        <w:rPr>
          <w:rFonts w:hint="eastAsia"/>
        </w:rPr>
        <w:t>，</w:t>
      </w:r>
      <w:r w:rsidRPr="00863C15">
        <w:rPr>
          <w:rFonts w:hint="eastAsia"/>
        </w:rPr>
        <w:t>2020</w:t>
      </w:r>
      <w:r>
        <w:rPr>
          <w:rFonts w:hint="eastAsia"/>
        </w:rPr>
        <w:t>.</w:t>
      </w:r>
      <w:r>
        <w:t xml:space="preserve"> </w:t>
      </w:r>
      <w:r w:rsidRPr="00863C15">
        <w:rPr>
          <w:rFonts w:hint="eastAsia"/>
        </w:rPr>
        <w:t>5</w:t>
      </w:r>
      <w:r>
        <w:rPr>
          <w:rFonts w:hint="eastAsia"/>
        </w:rPr>
        <w:t>）．</w:t>
      </w:r>
    </w:p>
    <w:p w:rsidR="00DF722C" w:rsidRDefault="00DF722C" w:rsidP="00DF722C">
      <w:pPr>
        <w:ind w:left="444" w:hangingChars="202" w:hanging="444"/>
      </w:pPr>
      <w:r>
        <w:rPr>
          <w:rFonts w:hint="eastAsia"/>
        </w:rPr>
        <w:t>田中咲子「</w:t>
      </w:r>
      <w:r w:rsidRPr="0010490B">
        <w:t>古代ギリシアの陶器画におけるアスリート図像</w:t>
      </w:r>
      <w:r>
        <w:rPr>
          <w:rFonts w:hint="eastAsia"/>
        </w:rPr>
        <w:t>――</w:t>
      </w:r>
      <w:r w:rsidRPr="0010490B">
        <w:t>前</w:t>
      </w:r>
      <w:r w:rsidRPr="0010490B">
        <w:t>5</w:t>
      </w:r>
      <w:r w:rsidRPr="0010490B">
        <w:t>世紀のメディアとしての陶器画試論</w:t>
      </w:r>
      <w:r>
        <w:rPr>
          <w:rFonts w:hint="eastAsia"/>
        </w:rPr>
        <w:t>」（「</w:t>
      </w:r>
      <w:r w:rsidRPr="0010490B">
        <w:t>DNP</w:t>
      </w:r>
      <w:r w:rsidRPr="0010490B">
        <w:t>文化振興財団学術研究助成紀要</w:t>
      </w:r>
      <w:r>
        <w:rPr>
          <w:rFonts w:hint="eastAsia"/>
        </w:rPr>
        <w:t>」</w:t>
      </w:r>
      <w:r>
        <w:rPr>
          <w:rFonts w:hint="eastAsia"/>
        </w:rPr>
        <w:t>2</w:t>
      </w:r>
      <w:r>
        <w:rPr>
          <w:rFonts w:hint="eastAsia"/>
        </w:rPr>
        <w:t>，</w:t>
      </w:r>
      <w:r>
        <w:rPr>
          <w:rFonts w:hint="eastAsia"/>
        </w:rPr>
        <w:t>2</w:t>
      </w:r>
      <w:r>
        <w:t>019. 10</w:t>
      </w:r>
      <w:r>
        <w:rPr>
          <w:rFonts w:hint="eastAsia"/>
        </w:rPr>
        <w:t>）．</w:t>
      </w:r>
    </w:p>
    <w:p w:rsidR="00DF722C" w:rsidRPr="005030C6" w:rsidRDefault="00DF722C" w:rsidP="00DF722C">
      <w:pPr>
        <w:ind w:left="444" w:hangingChars="202" w:hanging="444"/>
      </w:pPr>
      <w:r w:rsidRPr="005030C6">
        <w:rPr>
          <w:rFonts w:hint="eastAsia"/>
        </w:rPr>
        <w:t>Takimoto,</w:t>
      </w:r>
      <w:r>
        <w:t xml:space="preserve"> </w:t>
      </w:r>
      <w:r w:rsidRPr="005030C6">
        <w:rPr>
          <w:rFonts w:hint="eastAsia"/>
        </w:rPr>
        <w:t xml:space="preserve">Miwa, </w:t>
      </w:r>
      <w:r>
        <w:t>‘</w:t>
      </w:r>
      <w:r w:rsidRPr="005030C6">
        <w:rPr>
          <w:rFonts w:hint="eastAsia"/>
        </w:rPr>
        <w:t>Le goût littéraire des aristocraties africaines: l</w:t>
      </w:r>
      <w:r>
        <w:t xml:space="preserve">’ </w:t>
      </w:r>
      <w:r w:rsidRPr="005030C6">
        <w:rPr>
          <w:rFonts w:hint="eastAsia"/>
        </w:rPr>
        <w:t>écriture dans les mosaïques de l</w:t>
      </w:r>
      <w:r>
        <w:t xml:space="preserve">’ </w:t>
      </w:r>
      <w:r w:rsidRPr="005030C6">
        <w:rPr>
          <w:rFonts w:hint="eastAsia"/>
        </w:rPr>
        <w:t>Afrique proconsulaire</w:t>
      </w:r>
      <w:r>
        <w:t xml:space="preserve">’ </w:t>
      </w:r>
      <w:r w:rsidRPr="005030C6">
        <w:rPr>
          <w:rFonts w:hint="eastAsia"/>
        </w:rPr>
        <w:t>（</w:t>
      </w:r>
      <w:r>
        <w:rPr>
          <w:rFonts w:hint="eastAsia"/>
        </w:rPr>
        <w:t>「</w:t>
      </w:r>
      <w:r w:rsidRPr="005030C6">
        <w:rPr>
          <w:rFonts w:hint="eastAsia"/>
        </w:rPr>
        <w:t>Aspects of Problems in Western Art History</w:t>
      </w:r>
      <w:r w:rsidRPr="005030C6">
        <w:rPr>
          <w:rFonts w:hint="eastAsia"/>
        </w:rPr>
        <w:t>東京芸術大学西洋美術史研究室紀要」</w:t>
      </w:r>
      <w:r w:rsidRPr="005030C6">
        <w:rPr>
          <w:rFonts w:hint="eastAsia"/>
        </w:rPr>
        <w:t>17,</w:t>
      </w:r>
      <w:r>
        <w:rPr>
          <w:rFonts w:hint="eastAsia"/>
        </w:rPr>
        <w:t xml:space="preserve"> </w:t>
      </w:r>
      <w:r w:rsidRPr="005030C6">
        <w:rPr>
          <w:rFonts w:hint="eastAsia"/>
        </w:rPr>
        <w:t>2019</w:t>
      </w:r>
      <w:r>
        <w:t xml:space="preserve">. </w:t>
      </w:r>
      <w:r w:rsidRPr="005030C6">
        <w:rPr>
          <w:rFonts w:hint="eastAsia"/>
        </w:rPr>
        <w:t>12</w:t>
      </w:r>
      <w:r>
        <w:rPr>
          <w:rFonts w:hint="eastAsia"/>
        </w:rPr>
        <w:t>）</w:t>
      </w:r>
      <w:r>
        <w:t>.</w:t>
      </w:r>
    </w:p>
    <w:p w:rsidR="00DF722C" w:rsidRDefault="00DF722C" w:rsidP="00DF722C">
      <w:pPr>
        <w:ind w:left="444" w:hangingChars="202" w:hanging="444"/>
      </w:pPr>
      <w:r>
        <w:rPr>
          <w:rFonts w:hint="eastAsia"/>
        </w:rPr>
        <w:t>辻成史「</w:t>
      </w:r>
      <w:r w:rsidRPr="006A323E">
        <w:t>ヴェルギナ、地下墓廟正面装飾フリーズについて</w:t>
      </w:r>
      <w:r>
        <w:rPr>
          <w:rFonts w:hint="eastAsia"/>
        </w:rPr>
        <w:t>――</w:t>
      </w:r>
      <w:r w:rsidRPr="006A323E">
        <w:t>「古代ローマ風景画の誕生」序説</w:t>
      </w:r>
      <w:r>
        <w:rPr>
          <w:rFonts w:hint="eastAsia"/>
        </w:rPr>
        <w:t>」（「ヘレニズム～イスラーム考古学研究」</w:t>
      </w:r>
      <w:r>
        <w:rPr>
          <w:rFonts w:hint="eastAsia"/>
        </w:rPr>
        <w:t>2019</w:t>
      </w:r>
      <w:r>
        <w:rPr>
          <w:rFonts w:hint="eastAsia"/>
        </w:rPr>
        <w:t>，</w:t>
      </w:r>
      <w:r>
        <w:rPr>
          <w:rFonts w:hint="eastAsia"/>
        </w:rPr>
        <w:t>2</w:t>
      </w:r>
      <w:r>
        <w:t>019. 12</w:t>
      </w:r>
      <w:r>
        <w:rPr>
          <w:rFonts w:hint="eastAsia"/>
        </w:rPr>
        <w:t>）．</w:t>
      </w:r>
    </w:p>
    <w:p w:rsidR="00DF722C" w:rsidRDefault="00DF722C" w:rsidP="00DF722C">
      <w:pPr>
        <w:ind w:left="444" w:hangingChars="202" w:hanging="444"/>
      </w:pPr>
      <w:r>
        <w:rPr>
          <w:rFonts w:hint="eastAsia"/>
        </w:rPr>
        <w:t>中嶋泰史・吉武隆一「</w:t>
      </w:r>
      <w:r w:rsidRPr="00F07709">
        <w:t>古代マケドニア王国の首都ペラの王宮に関する調査報告</w:t>
      </w:r>
      <w:r>
        <w:rPr>
          <w:rFonts w:hint="eastAsia"/>
        </w:rPr>
        <w:t>（</w:t>
      </w:r>
      <w:r>
        <w:rPr>
          <w:rFonts w:hint="eastAsia"/>
        </w:rPr>
        <w:t>4</w:t>
      </w:r>
      <w:r>
        <w:rPr>
          <w:rFonts w:hint="eastAsia"/>
        </w:rPr>
        <w:t>）――</w:t>
      </w:r>
      <w:r w:rsidRPr="00F07709">
        <w:t>建物</w:t>
      </w:r>
      <w:r w:rsidRPr="00F07709">
        <w:t xml:space="preserve">I </w:t>
      </w:r>
      <w:r w:rsidRPr="00F07709">
        <w:t>の建築部材と原位置の推定</w:t>
      </w:r>
      <w:r>
        <w:rPr>
          <w:rFonts w:hint="eastAsia"/>
        </w:rPr>
        <w:t>」（「建築歴史・意匠」</w:t>
      </w:r>
      <w:r>
        <w:rPr>
          <w:rFonts w:hint="eastAsia"/>
        </w:rPr>
        <w:t>2019</w:t>
      </w:r>
      <w:r>
        <w:rPr>
          <w:rFonts w:hint="eastAsia"/>
        </w:rPr>
        <w:t>，</w:t>
      </w:r>
      <w:r>
        <w:rPr>
          <w:rFonts w:hint="eastAsia"/>
        </w:rPr>
        <w:t>2</w:t>
      </w:r>
      <w:r>
        <w:t>019. 7</w:t>
      </w:r>
      <w:r>
        <w:rPr>
          <w:rFonts w:hint="eastAsia"/>
        </w:rPr>
        <w:t>）．</w:t>
      </w:r>
    </w:p>
    <w:p w:rsidR="00DF722C" w:rsidRDefault="00DF722C" w:rsidP="00DF722C">
      <w:pPr>
        <w:ind w:left="444" w:hangingChars="202" w:hanging="444"/>
      </w:pPr>
      <w:r>
        <w:rPr>
          <w:rFonts w:hint="eastAsia"/>
        </w:rPr>
        <w:t>中西麻澄「</w:t>
      </w:r>
      <w:r w:rsidRPr="00E9696E">
        <w:t>古代ローマの皇帝親衛騎馬部隊騎士の墓碑</w:t>
      </w:r>
      <w:r>
        <w:rPr>
          <w:rFonts w:hint="eastAsia"/>
        </w:rPr>
        <w:t>――</w:t>
      </w:r>
      <w:r w:rsidRPr="00E9696E">
        <w:t>その身分と浮彫馬事図像</w:t>
      </w:r>
      <w:r>
        <w:rPr>
          <w:rFonts w:hint="eastAsia"/>
        </w:rPr>
        <w:t>」（「地中海学研究」</w:t>
      </w:r>
      <w:r>
        <w:rPr>
          <w:rFonts w:hint="eastAsia"/>
        </w:rPr>
        <w:t>43</w:t>
      </w:r>
      <w:r>
        <w:rPr>
          <w:rFonts w:hint="eastAsia"/>
        </w:rPr>
        <w:t>，</w:t>
      </w:r>
      <w:r>
        <w:rPr>
          <w:rFonts w:hint="eastAsia"/>
        </w:rPr>
        <w:t>2</w:t>
      </w:r>
      <w:r>
        <w:t>020. 5</w:t>
      </w:r>
      <w:r>
        <w:rPr>
          <w:rFonts w:hint="eastAsia"/>
        </w:rPr>
        <w:t>）．</w:t>
      </w:r>
    </w:p>
    <w:p w:rsidR="00DF722C" w:rsidRDefault="00DF722C" w:rsidP="00DF722C">
      <w:pPr>
        <w:ind w:left="444" w:hangingChars="202" w:hanging="444"/>
      </w:pPr>
      <w:r w:rsidRPr="000D10D6">
        <w:rPr>
          <w:rFonts w:hint="eastAsia"/>
        </w:rPr>
        <w:t>中村るい「ギリシャ美術の身体イメージを読む」</w:t>
      </w:r>
      <w:r>
        <w:rPr>
          <w:rFonts w:hint="eastAsia"/>
        </w:rPr>
        <w:t>（</w:t>
      </w:r>
      <w:r w:rsidRPr="000D10D6">
        <w:rPr>
          <w:rFonts w:hint="eastAsia"/>
        </w:rPr>
        <w:t>和氣健二郎</w:t>
      </w:r>
      <w:r>
        <w:rPr>
          <w:rFonts w:hint="eastAsia"/>
        </w:rPr>
        <w:t>・養老孟司・後藤仁敏・坂井建雄・布施英利（</w:t>
      </w:r>
      <w:r w:rsidRPr="000D10D6">
        <w:rPr>
          <w:rFonts w:hint="eastAsia"/>
        </w:rPr>
        <w:t>編</w:t>
      </w:r>
      <w:r>
        <w:rPr>
          <w:rFonts w:hint="eastAsia"/>
        </w:rPr>
        <w:t>）『</w:t>
      </w:r>
      <w:r w:rsidRPr="000D10D6">
        <w:rPr>
          <w:rFonts w:hint="eastAsia"/>
        </w:rPr>
        <w:t>発生と進化</w:t>
      </w:r>
      <w:r>
        <w:rPr>
          <w:rFonts w:hint="eastAsia"/>
        </w:rPr>
        <w:t>――</w:t>
      </w:r>
      <w:r w:rsidRPr="000D10D6">
        <w:rPr>
          <w:rFonts w:hint="eastAsia"/>
        </w:rPr>
        <w:t>三木成夫記念シンポジウム記録集成』</w:t>
      </w:r>
      <w:r>
        <w:rPr>
          <w:rFonts w:hint="eastAsia"/>
        </w:rPr>
        <w:t>所収，</w:t>
      </w:r>
      <w:r w:rsidRPr="000D10D6">
        <w:rPr>
          <w:rFonts w:hint="eastAsia"/>
        </w:rPr>
        <w:t>哲学堂出版</w:t>
      </w:r>
      <w:r>
        <w:rPr>
          <w:rFonts w:hint="eastAsia"/>
        </w:rPr>
        <w:t>，</w:t>
      </w:r>
      <w:r w:rsidRPr="000D10D6">
        <w:t>2020</w:t>
      </w:r>
      <w:r>
        <w:t xml:space="preserve">. </w:t>
      </w:r>
      <w:r w:rsidRPr="000D10D6">
        <w:t>3</w:t>
      </w:r>
      <w:r>
        <w:rPr>
          <w:rFonts w:hint="eastAsia"/>
        </w:rPr>
        <w:t>）．</w:t>
      </w:r>
    </w:p>
    <w:p w:rsidR="00DF722C" w:rsidRDefault="00DF722C" w:rsidP="00DF722C">
      <w:pPr>
        <w:ind w:left="444" w:hangingChars="202" w:hanging="444"/>
      </w:pPr>
      <w:r>
        <w:rPr>
          <w:rFonts w:hint="eastAsia"/>
        </w:rPr>
        <w:t>花坂哲「</w:t>
      </w:r>
      <w:r w:rsidRPr="006A3917">
        <w:t>履物の副葬とその象徴性</w:t>
      </w:r>
      <w:r>
        <w:rPr>
          <w:rFonts w:hint="eastAsia"/>
        </w:rPr>
        <w:t>――</w:t>
      </w:r>
      <w:r w:rsidRPr="006A3917">
        <w:t>エジプト・アコリス遺跡南区の庶民墓の事例から</w:t>
      </w:r>
      <w:r>
        <w:rPr>
          <w:rFonts w:hint="eastAsia"/>
        </w:rPr>
        <w:t>」（「西アジア考古学」</w:t>
      </w:r>
      <w:r>
        <w:rPr>
          <w:rFonts w:hint="eastAsia"/>
        </w:rPr>
        <w:t>21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藤沢桜子「</w:t>
      </w:r>
      <w:r w:rsidRPr="000D10D6">
        <w:rPr>
          <w:rFonts w:hint="eastAsia"/>
        </w:rPr>
        <w:t>古代ローマ邸宅の美術と教養</w:t>
      </w:r>
      <w:r>
        <w:rPr>
          <w:rFonts w:hint="eastAsia"/>
        </w:rPr>
        <w:t>――</w:t>
      </w:r>
      <w:r w:rsidRPr="000D10D6">
        <w:rPr>
          <w:rFonts w:hint="eastAsia"/>
        </w:rPr>
        <w:t>『サテュリコン』主人公エンコルピウスによる神話画の鑑賞から</w:t>
      </w:r>
      <w:r>
        <w:rPr>
          <w:rFonts w:hint="eastAsia"/>
        </w:rPr>
        <w:t>」（「</w:t>
      </w:r>
      <w:r w:rsidRPr="000D10D6">
        <w:rPr>
          <w:rFonts w:hint="eastAsia"/>
        </w:rPr>
        <w:t>群馬県立女子大学紀要</w:t>
      </w:r>
      <w:r>
        <w:rPr>
          <w:rFonts w:hint="eastAsia"/>
        </w:rPr>
        <w:t>」</w:t>
      </w:r>
      <w:r>
        <w:rPr>
          <w:rFonts w:hint="eastAsia"/>
        </w:rPr>
        <w:t>41</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武関彩瑛「</w:t>
      </w:r>
      <w:r w:rsidRPr="00505124">
        <w:t>「神官アマンドゥスの家の画家」研究</w:t>
      </w:r>
      <w:r>
        <w:rPr>
          <w:rFonts w:hint="eastAsia"/>
        </w:rPr>
        <w:t>――</w:t>
      </w:r>
      <w:r w:rsidRPr="00505124">
        <w:t>古代ローマ壁画における画家の分業化の可能性について</w:t>
      </w:r>
      <w:r>
        <w:rPr>
          <w:rFonts w:hint="eastAsia"/>
        </w:rPr>
        <w:t>」（「美術史学」</w:t>
      </w:r>
      <w:r>
        <w:rPr>
          <w:rFonts w:hint="eastAsia"/>
        </w:rPr>
        <w:t>41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宮坂朋「アッティス――ヴィア・ラティーナ・カタコンベ壁画と古代末期のシンクレティズム」（「人文社会科学論叢」</w:t>
      </w:r>
      <w:r>
        <w:rPr>
          <w:rFonts w:hint="eastAsia"/>
        </w:rPr>
        <w:t>7</w:t>
      </w:r>
      <w:r>
        <w:rPr>
          <w:rFonts w:hint="eastAsia"/>
        </w:rPr>
        <w:t>，</w:t>
      </w:r>
      <w:r>
        <w:rPr>
          <w:rFonts w:hint="eastAsia"/>
        </w:rPr>
        <w:t>2019</w:t>
      </w:r>
      <w:r>
        <w:t xml:space="preserve">. </w:t>
      </w:r>
      <w:r>
        <w:rPr>
          <w:rFonts w:hint="eastAsia"/>
        </w:rPr>
        <w:t>8</w:t>
      </w:r>
      <w:r>
        <w:rPr>
          <w:rFonts w:hint="eastAsia"/>
        </w:rPr>
        <w:t>）．</w:t>
      </w:r>
    </w:p>
    <w:p w:rsidR="00DF722C" w:rsidRDefault="00DF722C" w:rsidP="00DF722C">
      <w:pPr>
        <w:ind w:left="444" w:hangingChars="202" w:hanging="444"/>
      </w:pPr>
      <w:r>
        <w:rPr>
          <w:rFonts w:hint="eastAsia"/>
        </w:rPr>
        <w:t>宮坂朋「</w:t>
      </w:r>
      <w:r w:rsidRPr="00A94DAE">
        <w:t>商業神ヘラクレス</w:t>
      </w:r>
      <w:r>
        <w:rPr>
          <w:rFonts w:hint="eastAsia"/>
        </w:rPr>
        <w:t>――</w:t>
      </w:r>
      <w:r w:rsidRPr="00A94DAE">
        <w:t>ヴィア・ラティーナ・カタコンベ墓室</w:t>
      </w:r>
      <w:r w:rsidRPr="00A94DAE">
        <w:t xml:space="preserve">N </w:t>
      </w:r>
      <w:r w:rsidRPr="00A94DAE">
        <w:t>壁画の図像解釈</w:t>
      </w:r>
      <w:r>
        <w:rPr>
          <w:rFonts w:hint="eastAsia"/>
        </w:rPr>
        <w:t>」（「人文社会科学論叢」</w:t>
      </w:r>
      <w:r>
        <w:rPr>
          <w:rFonts w:hint="eastAsia"/>
        </w:rPr>
        <w:t>9</w:t>
      </w:r>
      <w:r>
        <w:rPr>
          <w:rFonts w:hint="eastAsia"/>
        </w:rPr>
        <w:t>，</w:t>
      </w:r>
      <w:r>
        <w:rPr>
          <w:rFonts w:hint="eastAsia"/>
        </w:rPr>
        <w:t>2020</w:t>
      </w:r>
      <w:r>
        <w:t xml:space="preserve">. </w:t>
      </w:r>
      <w:r>
        <w:rPr>
          <w:rFonts w:hint="eastAsia"/>
        </w:rPr>
        <w:t>8</w:t>
      </w:r>
      <w:r>
        <w:rPr>
          <w:rFonts w:hint="eastAsia"/>
        </w:rPr>
        <w:t>）．</w:t>
      </w:r>
    </w:p>
    <w:p w:rsidR="00DF722C" w:rsidRDefault="00DF722C" w:rsidP="00DF722C">
      <w:pPr>
        <w:ind w:left="444" w:hangingChars="202" w:hanging="444"/>
      </w:pPr>
      <w:r>
        <w:rPr>
          <w:rFonts w:hint="eastAsia"/>
        </w:rPr>
        <w:t>山本瑛美子・吉武隆一「</w:t>
      </w:r>
      <w:r w:rsidRPr="00F07709">
        <w:t>古代マケドニア王国の首都ペラの王宮に関する調査報告</w:t>
      </w:r>
      <w:r>
        <w:rPr>
          <w:rFonts w:hint="eastAsia"/>
        </w:rPr>
        <w:t>（</w:t>
      </w:r>
      <w:r>
        <w:rPr>
          <w:rFonts w:hint="eastAsia"/>
        </w:rPr>
        <w:t>5</w:t>
      </w:r>
      <w:r>
        <w:rPr>
          <w:rFonts w:hint="eastAsia"/>
        </w:rPr>
        <w:t>）――</w:t>
      </w:r>
      <w:r w:rsidRPr="00F07709">
        <w:t>比例分析によるドリス式柱頭の年代推定</w:t>
      </w:r>
      <w:r>
        <w:rPr>
          <w:rFonts w:hint="eastAsia"/>
        </w:rPr>
        <w:t>」（「建築歴史・意匠」</w:t>
      </w:r>
      <w:r>
        <w:rPr>
          <w:rFonts w:hint="eastAsia"/>
        </w:rPr>
        <w:t>2019</w:t>
      </w:r>
      <w:r>
        <w:rPr>
          <w:rFonts w:hint="eastAsia"/>
        </w:rPr>
        <w:t>，</w:t>
      </w:r>
      <w:r>
        <w:rPr>
          <w:rFonts w:hint="eastAsia"/>
        </w:rPr>
        <w:t>2</w:t>
      </w:r>
      <w:r>
        <w:t>019. 7</w:t>
      </w:r>
      <w:r>
        <w:rPr>
          <w:rFonts w:hint="eastAsia"/>
        </w:rPr>
        <w:t>）．</w:t>
      </w:r>
    </w:p>
    <w:p w:rsidR="00DF722C" w:rsidRPr="00F07709" w:rsidRDefault="00DF722C" w:rsidP="00DF722C"/>
    <w:p w:rsidR="00DF722C" w:rsidRPr="00ED5430" w:rsidRDefault="00DF722C" w:rsidP="00DF722C">
      <w:pPr>
        <w:rPr>
          <w:b/>
          <w:bCs/>
          <w:lang w:val="de-DE"/>
        </w:rPr>
      </w:pPr>
      <w:r w:rsidRPr="00ED5430">
        <w:rPr>
          <w:rFonts w:hint="eastAsia"/>
          <w:b/>
          <w:bCs/>
        </w:rPr>
        <w:t>一般</w:t>
      </w:r>
    </w:p>
    <w:p w:rsidR="00DF722C" w:rsidRDefault="00DF722C" w:rsidP="00DF722C">
      <w:r>
        <w:rPr>
          <w:rFonts w:hint="eastAsia"/>
        </w:rPr>
        <w:t>［単行本］</w:t>
      </w:r>
    </w:p>
    <w:p w:rsidR="00DF722C" w:rsidRDefault="00DF722C" w:rsidP="00DF722C">
      <w:pPr>
        <w:ind w:left="444" w:hangingChars="202" w:hanging="444"/>
      </w:pPr>
      <w:r>
        <w:rPr>
          <w:rFonts w:hint="eastAsia"/>
        </w:rPr>
        <w:t>有地京子『名画で味わうギリシャ神話の世界――神々・美女・英雄たちの愛の物語』（</w:t>
      </w:r>
      <w:r>
        <w:rPr>
          <w:rFonts w:hint="eastAsia"/>
        </w:rPr>
        <w:t>210</w:t>
      </w:r>
      <w:r>
        <w:rPr>
          <w:rFonts w:hint="eastAsia"/>
        </w:rPr>
        <w:t>頁，大修館書店，</w:t>
      </w:r>
      <w:r>
        <w:rPr>
          <w:rFonts w:hint="eastAsia"/>
        </w:rPr>
        <w:t>2</w:t>
      </w:r>
      <w:r>
        <w:t>020. 3</w:t>
      </w:r>
      <w:r>
        <w:rPr>
          <w:rFonts w:hint="eastAsia"/>
        </w:rPr>
        <w:t>）．</w:t>
      </w:r>
    </w:p>
    <w:p w:rsidR="00DF722C" w:rsidRDefault="00DF722C" w:rsidP="00DF722C">
      <w:r>
        <w:rPr>
          <w:rFonts w:hint="eastAsia"/>
        </w:rPr>
        <w:t>加我君孝『ヒポクラテスを超えて』（</w:t>
      </w:r>
      <w:r>
        <w:rPr>
          <w:rFonts w:hint="eastAsia"/>
        </w:rPr>
        <w:t>192</w:t>
      </w:r>
      <w:r>
        <w:rPr>
          <w:rFonts w:hint="eastAsia"/>
        </w:rPr>
        <w:t>頁，医学と看護社，</w:t>
      </w:r>
      <w:r>
        <w:rPr>
          <w:rFonts w:hint="eastAsia"/>
        </w:rPr>
        <w:t>2</w:t>
      </w:r>
      <w:r>
        <w:t>020. 6</w:t>
      </w:r>
      <w:r>
        <w:rPr>
          <w:rFonts w:hint="eastAsia"/>
        </w:rPr>
        <w:t>）．</w:t>
      </w:r>
    </w:p>
    <w:p w:rsidR="00DF722C" w:rsidRDefault="00DF722C" w:rsidP="00DF722C">
      <w:pPr>
        <w:ind w:left="444" w:hangingChars="202" w:hanging="444"/>
      </w:pPr>
      <w:r>
        <w:rPr>
          <w:rFonts w:hint="eastAsia"/>
        </w:rPr>
        <w:t>金光仁三郎・小井戸光彦・本田貴久・大木勲・内藤真奈（訳），ベルフィオール，</w:t>
      </w:r>
      <w:r>
        <w:rPr>
          <w:rFonts w:hint="eastAsia"/>
        </w:rPr>
        <w:t>J</w:t>
      </w:r>
      <w:r>
        <w:t>. -C.</w:t>
      </w:r>
      <w:r>
        <w:rPr>
          <w:rFonts w:hint="eastAsia"/>
        </w:rPr>
        <w:t>『ラルース　ギリシア・ローマ神話大事典』（</w:t>
      </w:r>
      <w:r>
        <w:rPr>
          <w:rFonts w:hint="eastAsia"/>
        </w:rPr>
        <w:t>1039</w:t>
      </w:r>
      <w:r>
        <w:rPr>
          <w:rFonts w:hint="eastAsia"/>
        </w:rPr>
        <w:t>頁，大修館書店，</w:t>
      </w:r>
      <w:r>
        <w:rPr>
          <w:rFonts w:hint="eastAsia"/>
        </w:rPr>
        <w:t>2</w:t>
      </w:r>
      <w:r>
        <w:t>020. 6</w:t>
      </w:r>
      <w:r>
        <w:rPr>
          <w:rFonts w:hint="eastAsia"/>
        </w:rPr>
        <w:t>）．</w:t>
      </w:r>
    </w:p>
    <w:p w:rsidR="00DF722C" w:rsidRDefault="00DF722C" w:rsidP="00DF722C">
      <w:pPr>
        <w:ind w:left="444" w:hangingChars="202" w:hanging="444"/>
      </w:pPr>
      <w:r>
        <w:rPr>
          <w:rFonts w:hint="eastAsia"/>
        </w:rPr>
        <w:t>橘明美（訳），マルクス・シドニウス・ファルクス，トナー，</w:t>
      </w:r>
      <w:r>
        <w:rPr>
          <w:rFonts w:hint="eastAsia"/>
        </w:rPr>
        <w:t>J.</w:t>
      </w:r>
      <w:r>
        <w:rPr>
          <w:rFonts w:hint="eastAsia"/>
        </w:rPr>
        <w:t>『奴隷のしつけ方（ちくま文庫）』（</w:t>
      </w:r>
      <w:r>
        <w:rPr>
          <w:rFonts w:hint="eastAsia"/>
        </w:rPr>
        <w:t>288</w:t>
      </w:r>
      <w:r>
        <w:rPr>
          <w:rFonts w:hint="eastAsia"/>
        </w:rPr>
        <w:t>頁，筑摩書房，</w:t>
      </w:r>
      <w:r>
        <w:rPr>
          <w:rFonts w:hint="eastAsia"/>
        </w:rPr>
        <w:t>2020. 4</w:t>
      </w:r>
      <w:r>
        <w:rPr>
          <w:rFonts w:hint="eastAsia"/>
        </w:rPr>
        <w:t>）．</w:t>
      </w:r>
    </w:p>
    <w:p w:rsidR="00DF722C" w:rsidRDefault="00DF722C" w:rsidP="00DF722C">
      <w:pPr>
        <w:ind w:left="444" w:hangingChars="202" w:hanging="444"/>
      </w:pPr>
      <w:r>
        <w:rPr>
          <w:rFonts w:hint="eastAsia"/>
        </w:rPr>
        <w:t>前田耕作（監修），アドキンズ，</w:t>
      </w:r>
      <w:r>
        <w:rPr>
          <w:rFonts w:hint="eastAsia"/>
        </w:rPr>
        <w:t>L.</w:t>
      </w:r>
      <w:r>
        <w:rPr>
          <w:rFonts w:hint="eastAsia"/>
        </w:rPr>
        <w:t>，アドキンズ，</w:t>
      </w:r>
      <w:r>
        <w:rPr>
          <w:rFonts w:hint="eastAsia"/>
        </w:rPr>
        <w:t>R.</w:t>
      </w:r>
      <w:r>
        <w:rPr>
          <w:rFonts w:hint="eastAsia"/>
        </w:rPr>
        <w:t>『ローマ宗教文化事典』（</w:t>
      </w:r>
      <w:r>
        <w:rPr>
          <w:rFonts w:hint="eastAsia"/>
        </w:rPr>
        <w:t>496</w:t>
      </w:r>
      <w:r>
        <w:rPr>
          <w:rFonts w:hint="eastAsia"/>
        </w:rPr>
        <w:t>頁，原書房，</w:t>
      </w:r>
      <w:r>
        <w:rPr>
          <w:rFonts w:hint="eastAsia"/>
        </w:rPr>
        <w:t>2</w:t>
      </w:r>
      <w:r>
        <w:t>019. 9</w:t>
      </w:r>
      <w:r>
        <w:rPr>
          <w:rFonts w:hint="eastAsia"/>
        </w:rPr>
        <w:t>）．</w:t>
      </w:r>
    </w:p>
    <w:p w:rsidR="00DF722C" w:rsidRPr="00AC7D75" w:rsidRDefault="00DF722C" w:rsidP="00DF722C">
      <w:r>
        <w:rPr>
          <w:rFonts w:hint="eastAsia"/>
        </w:rPr>
        <w:t>宮﨑真紀（訳），ビアード，</w:t>
      </w:r>
      <w:r>
        <w:rPr>
          <w:rFonts w:hint="eastAsia"/>
        </w:rPr>
        <w:t>M.</w:t>
      </w:r>
      <w:r>
        <w:rPr>
          <w:rFonts w:hint="eastAsia"/>
        </w:rPr>
        <w:t>『舌を抜かれる女たち』（</w:t>
      </w:r>
      <w:r>
        <w:rPr>
          <w:rFonts w:hint="eastAsia"/>
        </w:rPr>
        <w:t>132</w:t>
      </w:r>
      <w:r>
        <w:rPr>
          <w:rFonts w:hint="eastAsia"/>
        </w:rPr>
        <w:t>頁，晶文社，</w:t>
      </w:r>
      <w:r>
        <w:rPr>
          <w:rFonts w:hint="eastAsia"/>
        </w:rPr>
        <w:t>2</w:t>
      </w:r>
      <w:r>
        <w:t>020. 1</w:t>
      </w:r>
      <w:r>
        <w:rPr>
          <w:rFonts w:hint="eastAsia"/>
        </w:rPr>
        <w:t>）．</w:t>
      </w:r>
    </w:p>
    <w:p w:rsidR="00DF722C" w:rsidRDefault="00DF722C" w:rsidP="00DF722C">
      <w:r>
        <w:rPr>
          <w:rFonts w:hint="eastAsia"/>
        </w:rPr>
        <w:t>［論文・エッセイ］</w:t>
      </w:r>
    </w:p>
    <w:p w:rsidR="00DF722C" w:rsidRDefault="00DF722C" w:rsidP="00DF722C">
      <w:pPr>
        <w:ind w:left="444" w:hangingChars="202" w:hanging="444"/>
      </w:pPr>
      <w:r>
        <w:rPr>
          <w:rFonts w:hint="eastAsia"/>
        </w:rPr>
        <w:t>足立広明「浅香先生と文化史学――これまでとこれからを繋ぐ糸」（「文化史学」</w:t>
      </w:r>
      <w:r>
        <w:rPr>
          <w:rFonts w:hint="eastAsia"/>
        </w:rPr>
        <w:t>75</w:t>
      </w:r>
      <w:r>
        <w:rPr>
          <w:rFonts w:hint="eastAsia"/>
        </w:rPr>
        <w:t>，</w:t>
      </w:r>
      <w:r>
        <w:rPr>
          <w:rFonts w:hint="eastAsia"/>
        </w:rPr>
        <w:t>2</w:t>
      </w:r>
      <w:r>
        <w:t>019. 11</w:t>
      </w:r>
      <w:r>
        <w:rPr>
          <w:rFonts w:hint="eastAsia"/>
        </w:rPr>
        <w:t>）．</w:t>
      </w:r>
    </w:p>
    <w:p w:rsidR="00DF722C" w:rsidRDefault="00DF722C" w:rsidP="00DF722C">
      <w:pPr>
        <w:ind w:left="444" w:hangingChars="202" w:hanging="444"/>
      </w:pPr>
      <w:r>
        <w:rPr>
          <w:rFonts w:hint="eastAsia"/>
        </w:rPr>
        <w:t>阿部拓児</w:t>
      </w:r>
      <w:r w:rsidRPr="0035302B">
        <w:rPr>
          <w:rFonts w:hint="eastAsia"/>
        </w:rPr>
        <w:t>「</w:t>
      </w:r>
      <w:r>
        <w:rPr>
          <w:rFonts w:hint="eastAsia"/>
        </w:rPr>
        <w:t>アケメネス朝ペルシアの表象と現実</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荒井献「初期キリスト教における「神の国」の諸相」（「日本學士院紀要」</w:t>
      </w:r>
      <w:r>
        <w:rPr>
          <w:rFonts w:hint="eastAsia"/>
        </w:rPr>
        <w:t>74-3</w:t>
      </w:r>
      <w:r>
        <w:rPr>
          <w:rFonts w:hint="eastAsia"/>
        </w:rPr>
        <w:t>，</w:t>
      </w:r>
      <w:r>
        <w:rPr>
          <w:rFonts w:hint="eastAsia"/>
        </w:rPr>
        <w:t>2</w:t>
      </w:r>
      <w:r>
        <w:t>020. 4</w:t>
      </w:r>
      <w:r>
        <w:rPr>
          <w:rFonts w:hint="eastAsia"/>
        </w:rPr>
        <w:t>）．</w:t>
      </w:r>
    </w:p>
    <w:p w:rsidR="00DF722C" w:rsidRDefault="00DF722C" w:rsidP="00DF722C">
      <w:pPr>
        <w:ind w:left="444" w:hangingChars="202" w:hanging="444"/>
      </w:pPr>
      <w:r>
        <w:rPr>
          <w:rFonts w:hint="eastAsia"/>
        </w:rPr>
        <w:t>飯坂晃治「読書案内　ローマ帝国の支配構造」（「歴史と地理」</w:t>
      </w:r>
      <w:r>
        <w:rPr>
          <w:rFonts w:hint="eastAsia"/>
        </w:rPr>
        <w:t>732</w:t>
      </w:r>
      <w:r>
        <w:rPr>
          <w:rFonts w:hint="eastAsia"/>
        </w:rPr>
        <w:t>，</w:t>
      </w:r>
      <w:r>
        <w:rPr>
          <w:rFonts w:hint="eastAsia"/>
        </w:rPr>
        <w:t>2</w:t>
      </w:r>
      <w:r>
        <w:t>020. 5</w:t>
      </w:r>
      <w:r>
        <w:rPr>
          <w:rFonts w:hint="eastAsia"/>
        </w:rPr>
        <w:t>）．</w:t>
      </w:r>
    </w:p>
    <w:p w:rsidR="00DF722C" w:rsidRDefault="00DF722C" w:rsidP="00DF722C">
      <w:pPr>
        <w:ind w:left="444" w:hangingChars="202" w:hanging="444"/>
      </w:pPr>
      <w:r>
        <w:rPr>
          <w:rFonts w:hint="eastAsia"/>
        </w:rPr>
        <w:t>五十君麻里子「ロルフ・クニューテル先生を偲んで」（「ローマ法雑誌」</w:t>
      </w:r>
      <w:r>
        <w:rPr>
          <w:rFonts w:hint="eastAsia"/>
        </w:rPr>
        <w:t>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池口守</w:t>
      </w:r>
      <w:r w:rsidRPr="0035302B">
        <w:rPr>
          <w:rFonts w:hint="eastAsia"/>
        </w:rPr>
        <w:t>「</w:t>
      </w:r>
      <w:r>
        <w:rPr>
          <w:rFonts w:hint="eastAsia"/>
        </w:rPr>
        <w:t>古代経済史論争</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石井正人「</w:t>
      </w:r>
      <w:r w:rsidRPr="00853E6A">
        <w:t>ラテン語の</w:t>
      </w:r>
      <w:r w:rsidRPr="00853E6A">
        <w:t xml:space="preserve"> conjugatio periphrastica </w:t>
      </w:r>
      <w:r w:rsidRPr="00853E6A">
        <w:t>について</w:t>
      </w:r>
      <w:r>
        <w:rPr>
          <w:rFonts w:hint="eastAsia"/>
        </w:rPr>
        <w:t>」（「</w:t>
      </w:r>
      <w:r w:rsidRPr="00853E6A">
        <w:t>千葉大学大学院人文公共学府研究プロジェクト報告書</w:t>
      </w:r>
      <w:r>
        <w:rPr>
          <w:rFonts w:hint="eastAsia"/>
        </w:rPr>
        <w:t>」</w:t>
      </w:r>
      <w:r>
        <w:rPr>
          <w:rFonts w:hint="eastAsia"/>
        </w:rPr>
        <w:t>352</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石田真衣</w:t>
      </w:r>
      <w:r w:rsidRPr="0035302B">
        <w:rPr>
          <w:rFonts w:hint="eastAsia"/>
        </w:rPr>
        <w:t>「</w:t>
      </w:r>
      <w:r>
        <w:rPr>
          <w:rFonts w:hint="eastAsia"/>
        </w:rPr>
        <w:t>コイネー</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井上浩一</w:t>
      </w:r>
      <w:r w:rsidRPr="0035302B">
        <w:rPr>
          <w:rFonts w:hint="eastAsia"/>
        </w:rPr>
        <w:t>「</w:t>
      </w:r>
      <w:r>
        <w:rPr>
          <w:rFonts w:hint="eastAsia"/>
        </w:rPr>
        <w:t>ビザンツ帝国史の時代区分</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井上文則</w:t>
      </w:r>
      <w:r w:rsidRPr="0035302B">
        <w:rPr>
          <w:rFonts w:hint="eastAsia"/>
        </w:rPr>
        <w:t>「</w:t>
      </w:r>
      <w:r>
        <w:rPr>
          <w:rFonts w:hint="eastAsia"/>
        </w:rPr>
        <w:t>五賢帝時代と「</w:t>
      </w:r>
      <w:r>
        <w:rPr>
          <w:rFonts w:hint="eastAsia"/>
        </w:rPr>
        <w:t>3</w:t>
      </w:r>
      <w:r>
        <w:rPr>
          <w:rFonts w:hint="eastAsia"/>
        </w:rPr>
        <w:t>世紀の危機」</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上村一則「</w:t>
      </w:r>
      <w:r>
        <w:rPr>
          <w:rFonts w:hint="eastAsia"/>
        </w:rPr>
        <w:t xml:space="preserve">D. </w:t>
      </w:r>
      <w:r>
        <w:rPr>
          <w:rFonts w:hint="eastAsia"/>
        </w:rPr>
        <w:t>ネル教授の追悼式典と記念シンポジウムの開催について」（「ローマ法雑誌」</w:t>
      </w:r>
      <w:r>
        <w:rPr>
          <w:rFonts w:hint="eastAsia"/>
        </w:rPr>
        <w:t>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大清水裕</w:t>
      </w:r>
      <w:r w:rsidRPr="0035302B">
        <w:rPr>
          <w:rFonts w:hint="eastAsia"/>
        </w:rPr>
        <w:t>「</w:t>
      </w:r>
      <w:r>
        <w:rPr>
          <w:rFonts w:hint="eastAsia"/>
        </w:rPr>
        <w:t>強制国家論の現在</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大谷哲・幸村誠・小澤実・松本涼・伊藤</w:t>
      </w:r>
      <w:r w:rsidRPr="00E96B46">
        <w:t>盡</w:t>
      </w:r>
      <w:r>
        <w:rPr>
          <w:rFonts w:hint="eastAsia"/>
        </w:rPr>
        <w:t>・</w:t>
      </w:r>
      <w:r w:rsidRPr="00E96B46">
        <w:t>中丸</w:t>
      </w:r>
      <w:r w:rsidRPr="00E96B46">
        <w:t xml:space="preserve"> </w:t>
      </w:r>
      <w:r w:rsidRPr="00E96B46">
        <w:t>禎子</w:t>
      </w:r>
      <w:r>
        <w:rPr>
          <w:rFonts w:hint="eastAsia"/>
        </w:rPr>
        <w:t>「</w:t>
      </w:r>
      <w:r w:rsidRPr="00E96B46">
        <w:t>『ヴィンランド・サガ』の世界を語る</w:t>
      </w:r>
      <w:r w:rsidRPr="00E96B46">
        <w:t xml:space="preserve">! </w:t>
      </w:r>
      <w:r w:rsidRPr="00E96B46">
        <w:t>歴史とサガとエンターテイメント</w:t>
      </w:r>
      <w:r w:rsidRPr="00E96B46">
        <w:t>!</w:t>
      </w:r>
      <w:r>
        <w:rPr>
          <w:rFonts w:hint="eastAsia"/>
        </w:rPr>
        <w:t>――</w:t>
      </w:r>
      <w:r w:rsidRPr="00E96B46">
        <w:t>せんだい歴史学カフェ座談会幸村誠氏を囲んで</w:t>
      </w:r>
      <w:r>
        <w:rPr>
          <w:rFonts w:hint="eastAsia"/>
        </w:rPr>
        <w:t>」（「東海大学紀要　文学部」</w:t>
      </w:r>
      <w:r>
        <w:rPr>
          <w:rFonts w:hint="eastAsia"/>
        </w:rPr>
        <w:t>110</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大谷哲「キリスト教の拡大</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Pr="00863C15" w:rsidRDefault="00DF722C" w:rsidP="00DF722C">
      <w:pPr>
        <w:ind w:left="444" w:hangingChars="202" w:hanging="444"/>
      </w:pPr>
      <w:r>
        <w:rPr>
          <w:rFonts w:hint="eastAsia"/>
        </w:rPr>
        <w:t>岡田泰介</w:t>
      </w:r>
      <w:r w:rsidRPr="00863C15">
        <w:rPr>
          <w:rFonts w:hint="eastAsia"/>
        </w:rPr>
        <w:t>「</w:t>
      </w:r>
      <w:r>
        <w:rPr>
          <w:rFonts w:hint="eastAsia"/>
        </w:rPr>
        <w:t>アテネの陶器画に見る「スキタイ人」</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26</w:t>
      </w:r>
      <w:r>
        <w:rPr>
          <w:rFonts w:hint="eastAsia"/>
        </w:rPr>
        <w:t>，</w:t>
      </w:r>
      <w:r w:rsidRPr="00863C15">
        <w:rPr>
          <w:rFonts w:hint="eastAsia"/>
        </w:rPr>
        <w:t>20</w:t>
      </w:r>
      <w:r>
        <w:rPr>
          <w:rFonts w:hint="eastAsia"/>
        </w:rPr>
        <w:t>20</w:t>
      </w:r>
      <w:r>
        <w:t>.</w:t>
      </w:r>
      <w:r>
        <w:rPr>
          <w:rFonts w:hint="eastAsia"/>
        </w:rPr>
        <w:t xml:space="preserve"> 1</w:t>
      </w:r>
      <w:r>
        <w:rPr>
          <w:rFonts w:hint="eastAsia"/>
        </w:rPr>
        <w:t>）．</w:t>
      </w:r>
    </w:p>
    <w:p w:rsidR="00DF722C" w:rsidRDefault="00DF722C" w:rsidP="00DF722C">
      <w:pPr>
        <w:ind w:left="444" w:hangingChars="202" w:hanging="444"/>
      </w:pPr>
      <w:r>
        <w:rPr>
          <w:rFonts w:hint="eastAsia"/>
        </w:rPr>
        <w:t>葛西康徳（訳），チュール，</w:t>
      </w:r>
      <w:r>
        <w:rPr>
          <w:rFonts w:hint="eastAsia"/>
        </w:rPr>
        <w:t>G.</w:t>
      </w:r>
      <w:r>
        <w:rPr>
          <w:rFonts w:hint="eastAsia"/>
        </w:rPr>
        <w:t>「デモステネスは弁護士か？」（「西洋古典叢書月報」</w:t>
      </w:r>
      <w:r>
        <w:rPr>
          <w:rFonts w:hint="eastAsia"/>
        </w:rPr>
        <w:t>146</w:t>
      </w:r>
      <w:r>
        <w:rPr>
          <w:rFonts w:hint="eastAsia"/>
        </w:rPr>
        <w:t>，</w:t>
      </w:r>
      <w:r>
        <w:rPr>
          <w:rFonts w:hint="eastAsia"/>
        </w:rPr>
        <w:t>2020. 7</w:t>
      </w:r>
      <w:r>
        <w:rPr>
          <w:rFonts w:hint="eastAsia"/>
        </w:rPr>
        <w:t>）．</w:t>
      </w:r>
    </w:p>
    <w:p w:rsidR="00DF722C" w:rsidRDefault="00DF722C" w:rsidP="00DF722C">
      <w:pPr>
        <w:ind w:left="444" w:hangingChars="202" w:hanging="444"/>
      </w:pPr>
      <w:r>
        <w:rPr>
          <w:rFonts w:hint="eastAsia"/>
        </w:rPr>
        <w:t>勝又俊雄「</w:t>
      </w:r>
      <w:r w:rsidRPr="00073704">
        <w:t>アリアドネの糸が紡ぐ古代ヘレニズム</w:t>
      </w:r>
      <w:r w:rsidRPr="00073704">
        <w:t>-</w:t>
      </w:r>
      <w:r w:rsidRPr="00073704">
        <w:t>ローマ文化と</w:t>
      </w:r>
      <w:r w:rsidRPr="00073704">
        <w:t>17</w:t>
      </w:r>
      <w:r w:rsidRPr="00073704">
        <w:t>世紀オランダ文化</w:t>
      </w:r>
      <w:r>
        <w:rPr>
          <w:rFonts w:hint="eastAsia"/>
        </w:rPr>
        <w:t>――</w:t>
      </w:r>
      <w:r w:rsidRPr="00073704">
        <w:t>飽食ととめどない雑談</w:t>
      </w:r>
      <w:r>
        <w:rPr>
          <w:rFonts w:hint="eastAsia"/>
        </w:rPr>
        <w:t>」（「宝塚大学紀要」</w:t>
      </w:r>
      <w:r>
        <w:rPr>
          <w:rFonts w:hint="eastAsia"/>
        </w:rPr>
        <w:t>33</w:t>
      </w:r>
      <w:r>
        <w:rPr>
          <w:rFonts w:hint="eastAsia"/>
        </w:rPr>
        <w:t>，</w:t>
      </w:r>
      <w:r w:rsidRPr="005C3C4B">
        <w:rPr>
          <w:rFonts w:hint="eastAsia"/>
        </w:rPr>
        <w:t>2</w:t>
      </w:r>
      <w:r w:rsidRPr="005C3C4B">
        <w:t>020. 3</w:t>
      </w:r>
      <w:r>
        <w:rPr>
          <w:rFonts w:hint="eastAsia"/>
        </w:rPr>
        <w:t>）．</w:t>
      </w:r>
    </w:p>
    <w:p w:rsidR="00DF722C" w:rsidRDefault="00DF722C" w:rsidP="00DF722C">
      <w:pPr>
        <w:ind w:left="444" w:hangingChars="202" w:hanging="444"/>
      </w:pPr>
      <w:r>
        <w:rPr>
          <w:rFonts w:hint="eastAsia"/>
        </w:rPr>
        <w:t>川島重成「パルナッソス山とコリュキオン洞窟」（「西洋古典叢書月報」</w:t>
      </w:r>
      <w:r>
        <w:rPr>
          <w:rFonts w:hint="eastAsia"/>
        </w:rPr>
        <w:t>143</w:t>
      </w:r>
      <w:r>
        <w:rPr>
          <w:rFonts w:hint="eastAsia"/>
        </w:rPr>
        <w:t>，</w:t>
      </w:r>
      <w:r>
        <w:rPr>
          <w:rFonts w:hint="eastAsia"/>
        </w:rPr>
        <w:t>2020. 1</w:t>
      </w:r>
      <w:r>
        <w:rPr>
          <w:rFonts w:hint="eastAsia"/>
        </w:rPr>
        <w:t>）．</w:t>
      </w:r>
    </w:p>
    <w:p w:rsidR="00DF722C" w:rsidRPr="00863C15" w:rsidRDefault="00DF722C" w:rsidP="00DF722C">
      <w:pPr>
        <w:ind w:left="444" w:hangingChars="202" w:hanging="444"/>
      </w:pPr>
      <w:r>
        <w:rPr>
          <w:rFonts w:hint="eastAsia"/>
        </w:rPr>
        <w:t>河島思朗</w:t>
      </w:r>
      <w:r w:rsidRPr="00863C15">
        <w:rPr>
          <w:rFonts w:hint="eastAsia"/>
        </w:rPr>
        <w:t>「</w:t>
      </w:r>
      <w:r>
        <w:rPr>
          <w:rFonts w:hint="eastAsia"/>
        </w:rPr>
        <w:t>アンナ・ペレンナの聖なる泉</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28</w:t>
      </w:r>
      <w:r>
        <w:rPr>
          <w:rFonts w:hint="eastAsia"/>
        </w:rPr>
        <w:t>，</w:t>
      </w:r>
      <w:r w:rsidRPr="00863C15">
        <w:rPr>
          <w:rFonts w:hint="eastAsia"/>
        </w:rPr>
        <w:t>20</w:t>
      </w:r>
      <w:r>
        <w:rPr>
          <w:rFonts w:hint="eastAsia"/>
        </w:rPr>
        <w:t>20</w:t>
      </w:r>
      <w:r>
        <w:t>.</w:t>
      </w:r>
      <w:r>
        <w:rPr>
          <w:rFonts w:hint="eastAsia"/>
        </w:rPr>
        <w:t xml:space="preserve"> 3</w:t>
      </w:r>
      <w:r>
        <w:rPr>
          <w:rFonts w:hint="eastAsia"/>
        </w:rPr>
        <w:t>）．</w:t>
      </w:r>
    </w:p>
    <w:p w:rsidR="00DF722C" w:rsidRDefault="00DF722C" w:rsidP="00DF722C">
      <w:pPr>
        <w:ind w:left="444" w:hangingChars="202" w:hanging="444"/>
      </w:pPr>
      <w:r>
        <w:rPr>
          <w:rFonts w:hint="eastAsia"/>
        </w:rPr>
        <w:t>河島思朗「オウィディウスが伝える物語の力」（「西洋古典叢書月報」</w:t>
      </w:r>
      <w:r>
        <w:rPr>
          <w:rFonts w:hint="eastAsia"/>
        </w:rPr>
        <w:t>145</w:t>
      </w:r>
      <w:r>
        <w:rPr>
          <w:rFonts w:hint="eastAsia"/>
        </w:rPr>
        <w:t>，</w:t>
      </w:r>
      <w:r>
        <w:rPr>
          <w:rFonts w:hint="eastAsia"/>
        </w:rPr>
        <w:t>2020. 5</w:t>
      </w:r>
      <w:r>
        <w:rPr>
          <w:rFonts w:hint="eastAsia"/>
        </w:rPr>
        <w:t>）．</w:t>
      </w:r>
    </w:p>
    <w:p w:rsidR="00DF722C" w:rsidRDefault="00DF722C" w:rsidP="00DF722C">
      <w:pPr>
        <w:ind w:left="444" w:hangingChars="202" w:hanging="444"/>
      </w:pPr>
      <w:r>
        <w:rPr>
          <w:rFonts w:hint="eastAsia"/>
        </w:rPr>
        <w:t>岸本廣大</w:t>
      </w:r>
      <w:r w:rsidRPr="0035302B">
        <w:rPr>
          <w:rFonts w:hint="eastAsia"/>
        </w:rPr>
        <w:t>「</w:t>
      </w:r>
      <w:r>
        <w:rPr>
          <w:rFonts w:hint="eastAsia"/>
        </w:rPr>
        <w:t>古代ギリシアの連邦とその受容</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栗原麻子</w:t>
      </w:r>
      <w:r w:rsidRPr="0035302B">
        <w:rPr>
          <w:rFonts w:hint="eastAsia"/>
        </w:rPr>
        <w:t>「</w:t>
      </w:r>
      <w:r>
        <w:rPr>
          <w:rFonts w:hint="eastAsia"/>
        </w:rPr>
        <w:t>アテナイの演劇と社会</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桑山由文</w:t>
      </w:r>
      <w:r w:rsidRPr="0035302B">
        <w:rPr>
          <w:rFonts w:hint="eastAsia"/>
        </w:rPr>
        <w:t>「</w:t>
      </w:r>
      <w:r>
        <w:rPr>
          <w:rFonts w:hint="eastAsia"/>
        </w:rPr>
        <w:t>ローマ帝政期のギリシア</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古賀邦正「</w:t>
      </w:r>
      <w:r w:rsidRPr="0004220E">
        <w:t>酒の来歴</w:t>
      </w:r>
      <w:r>
        <w:rPr>
          <w:rFonts w:hint="eastAsia"/>
        </w:rPr>
        <w:t>（</w:t>
      </w:r>
      <w:r w:rsidRPr="0004220E">
        <w:t>9</w:t>
      </w:r>
      <w:r>
        <w:rPr>
          <w:rFonts w:hint="eastAsia"/>
        </w:rPr>
        <w:t>）</w:t>
      </w:r>
      <w:r w:rsidRPr="0004220E">
        <w:t>ワインとビール</w:t>
      </w:r>
      <w:r>
        <w:rPr>
          <w:rFonts w:hint="eastAsia"/>
        </w:rPr>
        <w:t>（</w:t>
      </w:r>
      <w:r w:rsidRPr="0004220E">
        <w:t>その</w:t>
      </w:r>
      <w:r w:rsidRPr="0004220E">
        <w:t>6</w:t>
      </w:r>
      <w:r>
        <w:rPr>
          <w:rFonts w:hint="eastAsia"/>
        </w:rPr>
        <w:t>）</w:t>
      </w:r>
      <w:r w:rsidRPr="0004220E">
        <w:t>アレクサンドロス大王の登場と古代ローマの台頭</w:t>
      </w:r>
      <w:r>
        <w:rPr>
          <w:rFonts w:hint="eastAsia"/>
        </w:rPr>
        <w:t>」（「文理シナジー」</w:t>
      </w:r>
      <w:r>
        <w:rPr>
          <w:rFonts w:hint="eastAsia"/>
        </w:rPr>
        <w:t>23-2</w:t>
      </w:r>
      <w:r>
        <w:rPr>
          <w:rFonts w:hint="eastAsia"/>
        </w:rPr>
        <w:t>，</w:t>
      </w:r>
      <w:r>
        <w:rPr>
          <w:rFonts w:hint="eastAsia"/>
        </w:rPr>
        <w:t>2</w:t>
      </w:r>
      <w:r>
        <w:t>019. 1</w:t>
      </w:r>
      <w:r>
        <w:rPr>
          <w:rFonts w:hint="eastAsia"/>
        </w:rPr>
        <w:t>0</w:t>
      </w:r>
      <w:r>
        <w:rPr>
          <w:rFonts w:hint="eastAsia"/>
        </w:rPr>
        <w:t>）．</w:t>
      </w:r>
    </w:p>
    <w:p w:rsidR="00DF722C" w:rsidRPr="00863C15" w:rsidRDefault="00DF722C" w:rsidP="00DF722C">
      <w:pPr>
        <w:ind w:left="444" w:hangingChars="202" w:hanging="444"/>
      </w:pPr>
      <w:r>
        <w:rPr>
          <w:rFonts w:hint="eastAsia"/>
        </w:rPr>
        <w:t>小島和男</w:t>
      </w:r>
      <w:r w:rsidRPr="00863C15">
        <w:rPr>
          <w:rFonts w:hint="eastAsia"/>
        </w:rPr>
        <w:t>「</w:t>
      </w:r>
      <w:r>
        <w:rPr>
          <w:rFonts w:hint="eastAsia"/>
        </w:rPr>
        <w:t>地中海のうどん――パスタ</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27</w:t>
      </w:r>
      <w:r>
        <w:rPr>
          <w:rFonts w:hint="eastAsia"/>
        </w:rPr>
        <w:t>，</w:t>
      </w:r>
      <w:r w:rsidRPr="00863C15">
        <w:rPr>
          <w:rFonts w:hint="eastAsia"/>
        </w:rPr>
        <w:t>20</w:t>
      </w:r>
      <w:r>
        <w:rPr>
          <w:rFonts w:hint="eastAsia"/>
        </w:rPr>
        <w:t>20</w:t>
      </w:r>
      <w:r>
        <w:t>.</w:t>
      </w:r>
      <w:r>
        <w:rPr>
          <w:rFonts w:hint="eastAsia"/>
        </w:rPr>
        <w:t xml:space="preserve"> 2</w:t>
      </w:r>
      <w:r>
        <w:rPr>
          <w:rFonts w:hint="eastAsia"/>
        </w:rPr>
        <w:t>）．</w:t>
      </w:r>
    </w:p>
    <w:p w:rsidR="00DF722C" w:rsidRDefault="00DF722C" w:rsidP="00DF722C">
      <w:pPr>
        <w:ind w:left="444" w:hangingChars="202" w:hanging="444"/>
      </w:pPr>
      <w:r w:rsidRPr="0035302B">
        <w:rPr>
          <w:rFonts w:hint="eastAsia"/>
        </w:rPr>
        <w:t>小堀馨子「</w:t>
      </w:r>
      <w:r>
        <w:rPr>
          <w:rFonts w:hint="eastAsia"/>
        </w:rPr>
        <w:t>古代人の宗教</w:t>
      </w:r>
      <w:r>
        <w:rPr>
          <w:rFonts w:hint="eastAsia"/>
        </w:rPr>
        <w:t>3</w:t>
      </w:r>
      <w:r>
        <w:rPr>
          <w:rFonts w:hint="eastAsia"/>
        </w:rPr>
        <w:t>：国家と宗教</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Pr="00863C15" w:rsidRDefault="00DF722C" w:rsidP="00DF722C">
      <w:pPr>
        <w:ind w:left="444" w:hangingChars="202" w:hanging="444"/>
      </w:pPr>
      <w:r>
        <w:rPr>
          <w:rFonts w:hint="eastAsia"/>
        </w:rPr>
        <w:t>紺谷由紀</w:t>
      </w:r>
      <w:r w:rsidRPr="00863C15">
        <w:rPr>
          <w:rFonts w:hint="eastAsia"/>
        </w:rPr>
        <w:t>「</w:t>
      </w:r>
      <w:r>
        <w:rPr>
          <w:rFonts w:hint="eastAsia"/>
        </w:rPr>
        <w:t>去勢されたのは誰？――ヘレクレイオス帝（在位</w:t>
      </w:r>
      <w:r>
        <w:rPr>
          <w:rFonts w:hint="eastAsia"/>
        </w:rPr>
        <w:t>610-41</w:t>
      </w:r>
      <w:r>
        <w:rPr>
          <w:rFonts w:hint="eastAsia"/>
        </w:rPr>
        <w:t>年）の家族の身体切断に関する小考</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28</w:t>
      </w:r>
      <w:r>
        <w:rPr>
          <w:rFonts w:hint="eastAsia"/>
        </w:rPr>
        <w:t>，</w:t>
      </w:r>
      <w:r w:rsidRPr="00863C15">
        <w:rPr>
          <w:rFonts w:hint="eastAsia"/>
        </w:rPr>
        <w:t>20</w:t>
      </w:r>
      <w:r>
        <w:rPr>
          <w:rFonts w:hint="eastAsia"/>
        </w:rPr>
        <w:t>20</w:t>
      </w:r>
      <w:r>
        <w:t>.</w:t>
      </w:r>
      <w:r>
        <w:rPr>
          <w:rFonts w:hint="eastAsia"/>
        </w:rPr>
        <w:t xml:space="preserve"> 3</w:t>
      </w:r>
      <w:r>
        <w:rPr>
          <w:rFonts w:hint="eastAsia"/>
        </w:rPr>
        <w:t>）．</w:t>
      </w:r>
    </w:p>
    <w:p w:rsidR="00DF722C" w:rsidRDefault="00DF722C" w:rsidP="00DF722C">
      <w:pPr>
        <w:ind w:left="444" w:hangingChars="202" w:hanging="444"/>
      </w:pPr>
      <w:bookmarkStart w:id="19" w:name="_Hlk52710889"/>
      <w:r>
        <w:rPr>
          <w:rFonts w:hint="eastAsia"/>
        </w:rPr>
        <w:t>斎藤憲「古代ギリシャの（巨大）数」（「現代思想」</w:t>
      </w:r>
      <w:r>
        <w:rPr>
          <w:rFonts w:hint="eastAsia"/>
        </w:rPr>
        <w:t>47-15</w:t>
      </w:r>
      <w:r>
        <w:rPr>
          <w:rFonts w:hint="eastAsia"/>
        </w:rPr>
        <w:t>，</w:t>
      </w:r>
      <w:r>
        <w:rPr>
          <w:rFonts w:hint="eastAsia"/>
        </w:rPr>
        <w:t>2</w:t>
      </w:r>
      <w:r>
        <w:t>019. 12</w:t>
      </w:r>
      <w:r>
        <w:rPr>
          <w:rFonts w:hint="eastAsia"/>
        </w:rPr>
        <w:t>）．</w:t>
      </w:r>
    </w:p>
    <w:bookmarkEnd w:id="19"/>
    <w:p w:rsidR="00DF722C" w:rsidRPr="00863C15" w:rsidRDefault="00DF722C" w:rsidP="00DF722C">
      <w:pPr>
        <w:ind w:left="444" w:hangingChars="202" w:hanging="444"/>
      </w:pPr>
      <w:r>
        <w:rPr>
          <w:rFonts w:hint="eastAsia"/>
        </w:rPr>
        <w:t>齋藤貴弘</w:t>
      </w:r>
      <w:r w:rsidRPr="00863C15">
        <w:rPr>
          <w:rFonts w:hint="eastAsia"/>
        </w:rPr>
        <w:t>「</w:t>
      </w:r>
      <w:r>
        <w:rPr>
          <w:rFonts w:hint="eastAsia"/>
        </w:rPr>
        <w:t>「松山＝ポリス」私（試）論と「お接待」</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30</w:t>
      </w:r>
      <w:r>
        <w:rPr>
          <w:rFonts w:hint="eastAsia"/>
        </w:rPr>
        <w:t>，</w:t>
      </w:r>
      <w:r w:rsidRPr="00863C15">
        <w:rPr>
          <w:rFonts w:hint="eastAsia"/>
        </w:rPr>
        <w:t>20</w:t>
      </w:r>
      <w:r>
        <w:rPr>
          <w:rFonts w:hint="eastAsia"/>
        </w:rPr>
        <w:t>20</w:t>
      </w:r>
      <w:r>
        <w:t>.</w:t>
      </w:r>
      <w:r>
        <w:rPr>
          <w:rFonts w:hint="eastAsia"/>
        </w:rPr>
        <w:t xml:space="preserve"> 5</w:t>
      </w:r>
      <w:r>
        <w:rPr>
          <w:rFonts w:hint="eastAsia"/>
        </w:rPr>
        <w:t>）．</w:t>
      </w:r>
    </w:p>
    <w:p w:rsidR="00DF722C" w:rsidRDefault="00DF722C" w:rsidP="00DF722C">
      <w:pPr>
        <w:ind w:left="444" w:hangingChars="202" w:hanging="444"/>
      </w:pPr>
      <w:r>
        <w:rPr>
          <w:rFonts w:hint="eastAsia"/>
        </w:rPr>
        <w:t>阪本浩「</w:t>
      </w:r>
      <w:r w:rsidRPr="009E2454">
        <w:t>学長</w:t>
      </w:r>
      <w:r w:rsidRPr="009E2454">
        <w:t xml:space="preserve">Interview </w:t>
      </w:r>
      <w:r w:rsidRPr="009E2454">
        <w:t>意識するのは上智と立教</w:t>
      </w:r>
      <w:r w:rsidRPr="009E2454">
        <w:t xml:space="preserve"> </w:t>
      </w:r>
      <w:r w:rsidRPr="009E2454">
        <w:t>入試改革は論述式を重視</w:t>
      </w:r>
      <w:r>
        <w:rPr>
          <w:rFonts w:hint="eastAsia"/>
        </w:rPr>
        <w:t>」（「週刊ダイヤモンド」</w:t>
      </w:r>
      <w:r>
        <w:rPr>
          <w:rFonts w:hint="eastAsia"/>
        </w:rPr>
        <w:t>108-11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阪本浩「</w:t>
      </w:r>
      <w:r w:rsidRPr="009E2454">
        <w:t xml:space="preserve">Interview </w:t>
      </w:r>
      <w:r w:rsidRPr="009E2454">
        <w:t>学長に聞く</w:t>
      </w:r>
      <w:r w:rsidRPr="009E2454">
        <w:t xml:space="preserve"> </w:t>
      </w:r>
      <w:r w:rsidRPr="009E2454">
        <w:t>オンラインは緊急避難措置</w:t>
      </w:r>
      <w:r w:rsidRPr="009E2454">
        <w:t xml:space="preserve"> </w:t>
      </w:r>
      <w:r w:rsidRPr="009E2454">
        <w:t>青学の真髄は対面授業だ</w:t>
      </w:r>
      <w:r>
        <w:rPr>
          <w:rFonts w:hint="eastAsia"/>
        </w:rPr>
        <w:t>」（「週刊ダイヤモンド」</w:t>
      </w:r>
      <w:r>
        <w:rPr>
          <w:rFonts w:hint="eastAsia"/>
        </w:rPr>
        <w:t>108-31</w:t>
      </w:r>
      <w:r>
        <w:rPr>
          <w:rFonts w:hint="eastAsia"/>
        </w:rPr>
        <w:t>，</w:t>
      </w:r>
      <w:r>
        <w:rPr>
          <w:rFonts w:hint="eastAsia"/>
        </w:rPr>
        <w:t>2</w:t>
      </w:r>
      <w:r>
        <w:t xml:space="preserve">020. </w:t>
      </w:r>
      <w:r>
        <w:rPr>
          <w:rFonts w:hint="eastAsia"/>
        </w:rPr>
        <w:t>8</w:t>
      </w:r>
      <w:r>
        <w:rPr>
          <w:rFonts w:hint="eastAsia"/>
        </w:rPr>
        <w:t>）．</w:t>
      </w:r>
    </w:p>
    <w:p w:rsidR="00DF722C" w:rsidRDefault="00DF722C" w:rsidP="00DF722C">
      <w:pPr>
        <w:ind w:left="444" w:hangingChars="202" w:hanging="444"/>
      </w:pPr>
      <w:r>
        <w:rPr>
          <w:rFonts w:hint="eastAsia"/>
        </w:rPr>
        <w:t>佐々木健「スペッロ便り</w:t>
      </w:r>
      <w:r>
        <w:rPr>
          <w:rFonts w:hint="eastAsia"/>
        </w:rPr>
        <w:t>2019</w:t>
      </w:r>
      <w:r>
        <w:rPr>
          <w:rFonts w:hint="eastAsia"/>
        </w:rPr>
        <w:t>」（「ローマ法雑誌」</w:t>
      </w:r>
      <w:r>
        <w:rPr>
          <w:rFonts w:hint="eastAsia"/>
        </w:rPr>
        <w:t>1</w:t>
      </w:r>
      <w:r>
        <w:rPr>
          <w:rFonts w:hint="eastAsia"/>
        </w:rPr>
        <w:t>，</w:t>
      </w:r>
      <w:r>
        <w:rPr>
          <w:rFonts w:hint="eastAsia"/>
        </w:rPr>
        <w:t>2</w:t>
      </w:r>
      <w:r>
        <w:t>020. 3</w:t>
      </w:r>
      <w:r>
        <w:rPr>
          <w:rFonts w:hint="eastAsia"/>
        </w:rPr>
        <w:t>）．</w:t>
      </w:r>
    </w:p>
    <w:p w:rsidR="00DF722C" w:rsidRPr="00863C15" w:rsidRDefault="00DF722C" w:rsidP="00DF722C">
      <w:pPr>
        <w:ind w:left="444" w:hangingChars="202" w:hanging="444"/>
      </w:pPr>
      <w:r>
        <w:rPr>
          <w:rFonts w:hint="eastAsia"/>
        </w:rPr>
        <w:t>佐藤昇</w:t>
      </w:r>
      <w:r w:rsidRPr="00863C15">
        <w:rPr>
          <w:rFonts w:hint="eastAsia"/>
        </w:rPr>
        <w:t>「</w:t>
      </w:r>
      <w:r>
        <w:rPr>
          <w:rFonts w:hint="eastAsia"/>
        </w:rPr>
        <w:t>自著を語る</w:t>
      </w:r>
      <w:r>
        <w:rPr>
          <w:rFonts w:hint="eastAsia"/>
        </w:rPr>
        <w:t>100</w:t>
      </w:r>
      <w:r>
        <w:rPr>
          <w:rFonts w:hint="eastAsia"/>
        </w:rPr>
        <w:t>『『英雄伝』の挑戦――新たなプルタルコス像に迫る』</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27</w:t>
      </w:r>
      <w:r>
        <w:rPr>
          <w:rFonts w:hint="eastAsia"/>
        </w:rPr>
        <w:t>，</w:t>
      </w:r>
      <w:r w:rsidRPr="00863C15">
        <w:rPr>
          <w:rFonts w:hint="eastAsia"/>
        </w:rPr>
        <w:t>20</w:t>
      </w:r>
      <w:r>
        <w:rPr>
          <w:rFonts w:hint="eastAsia"/>
        </w:rPr>
        <w:t>20</w:t>
      </w:r>
      <w:r>
        <w:t>.</w:t>
      </w:r>
      <w:r>
        <w:rPr>
          <w:rFonts w:hint="eastAsia"/>
        </w:rPr>
        <w:t xml:space="preserve"> 2</w:t>
      </w:r>
      <w:r>
        <w:rPr>
          <w:rFonts w:hint="eastAsia"/>
        </w:rPr>
        <w:t>）．</w:t>
      </w:r>
    </w:p>
    <w:p w:rsidR="00DF722C" w:rsidRDefault="00DF722C" w:rsidP="00DF722C">
      <w:pPr>
        <w:ind w:left="444" w:hangingChars="202" w:hanging="444"/>
      </w:pPr>
      <w:r>
        <w:rPr>
          <w:rFonts w:hint="eastAsia"/>
        </w:rPr>
        <w:t>佐藤昇</w:t>
      </w:r>
      <w:r w:rsidRPr="0035302B">
        <w:rPr>
          <w:rFonts w:hint="eastAsia"/>
        </w:rPr>
        <w:t>「</w:t>
      </w:r>
      <w:r>
        <w:rPr>
          <w:rFonts w:hint="eastAsia"/>
        </w:rPr>
        <w:t>アテナイ「帝国」と民主政</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Pr="00863C15" w:rsidRDefault="00DF722C" w:rsidP="00DF722C">
      <w:pPr>
        <w:ind w:left="444" w:hangingChars="202" w:hanging="444"/>
      </w:pPr>
      <w:r>
        <w:rPr>
          <w:rFonts w:hint="eastAsia"/>
        </w:rPr>
        <w:t>佐藤昇</w:t>
      </w:r>
      <w:r w:rsidRPr="00863C15">
        <w:rPr>
          <w:rFonts w:hint="eastAsia"/>
        </w:rPr>
        <w:t>「</w:t>
      </w:r>
      <w:r>
        <w:rPr>
          <w:rFonts w:hint="eastAsia"/>
        </w:rPr>
        <w:t>アテナイの疫病と名演説の妙</w:t>
      </w:r>
      <w:r w:rsidRPr="00863C15">
        <w:rPr>
          <w:rFonts w:hint="eastAsia"/>
        </w:rPr>
        <w:t>」</w:t>
      </w:r>
      <w:r>
        <w:rPr>
          <w:rFonts w:hint="eastAsia"/>
        </w:rPr>
        <w:t>（「</w:t>
      </w:r>
      <w:r w:rsidRPr="00863C15">
        <w:rPr>
          <w:rFonts w:hint="eastAsia"/>
        </w:rPr>
        <w:t>地中海学会月報</w:t>
      </w:r>
      <w:r>
        <w:rPr>
          <w:rFonts w:hint="eastAsia"/>
        </w:rPr>
        <w:t>」</w:t>
      </w:r>
      <w:r w:rsidRPr="00863C15">
        <w:rPr>
          <w:rFonts w:hint="eastAsia"/>
        </w:rPr>
        <w:t>4</w:t>
      </w:r>
      <w:r>
        <w:rPr>
          <w:rFonts w:hint="eastAsia"/>
        </w:rPr>
        <w:t>30</w:t>
      </w:r>
      <w:r>
        <w:rPr>
          <w:rFonts w:hint="eastAsia"/>
        </w:rPr>
        <w:t>，</w:t>
      </w:r>
      <w:r w:rsidRPr="00863C15">
        <w:rPr>
          <w:rFonts w:hint="eastAsia"/>
        </w:rPr>
        <w:t>20</w:t>
      </w:r>
      <w:r>
        <w:rPr>
          <w:rFonts w:hint="eastAsia"/>
        </w:rPr>
        <w:t>20</w:t>
      </w:r>
      <w:r>
        <w:t>.</w:t>
      </w:r>
      <w:r>
        <w:rPr>
          <w:rFonts w:hint="eastAsia"/>
        </w:rPr>
        <w:t xml:space="preserve"> 5</w:t>
      </w:r>
      <w:r>
        <w:rPr>
          <w:rFonts w:hint="eastAsia"/>
        </w:rPr>
        <w:t>）．</w:t>
      </w:r>
    </w:p>
    <w:p w:rsidR="00DF722C" w:rsidRDefault="00DF722C" w:rsidP="00DF722C">
      <w:pPr>
        <w:ind w:left="444" w:hangingChars="202" w:hanging="444"/>
      </w:pPr>
      <w:r>
        <w:rPr>
          <w:rFonts w:hint="eastAsia"/>
        </w:rPr>
        <w:t>佐野好則「叙事詩圏とトロイア遺跡と木馬の策略と」（「西洋古典叢書月報」</w:t>
      </w:r>
      <w:r>
        <w:rPr>
          <w:rFonts w:hint="eastAsia"/>
        </w:rPr>
        <w:t>144</w:t>
      </w:r>
      <w:r>
        <w:rPr>
          <w:rFonts w:hint="eastAsia"/>
        </w:rPr>
        <w:t>，</w:t>
      </w:r>
      <w:r>
        <w:rPr>
          <w:rFonts w:hint="eastAsia"/>
        </w:rPr>
        <w:t>2020. 3</w:t>
      </w:r>
      <w:r>
        <w:rPr>
          <w:rFonts w:hint="eastAsia"/>
        </w:rPr>
        <w:t>）．</w:t>
      </w:r>
    </w:p>
    <w:p w:rsidR="00DF722C" w:rsidRDefault="00DF722C" w:rsidP="00DF722C">
      <w:pPr>
        <w:ind w:left="444" w:hangingChars="202" w:hanging="444"/>
      </w:pPr>
      <w:r>
        <w:rPr>
          <w:rFonts w:hint="eastAsia"/>
        </w:rPr>
        <w:t>澤井直</w:t>
      </w:r>
      <w:r w:rsidRPr="0035302B">
        <w:rPr>
          <w:rFonts w:hint="eastAsia"/>
        </w:rPr>
        <w:t>「</w:t>
      </w:r>
      <w:r>
        <w:rPr>
          <w:rFonts w:hint="eastAsia"/>
        </w:rPr>
        <w:t>古代の科学：ガレノスを中心に</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Pr="00D12D50" w:rsidRDefault="00DF722C" w:rsidP="00DF722C">
      <w:pPr>
        <w:ind w:left="444" w:hangingChars="202" w:hanging="444"/>
      </w:pPr>
      <w:r w:rsidRPr="00E25647">
        <w:rPr>
          <w:rFonts w:hint="eastAsia"/>
        </w:rPr>
        <w:t>澤田典子「『アレクサンドロス伝説』のひろがり」</w:t>
      </w:r>
      <w:r>
        <w:rPr>
          <w:rFonts w:hint="eastAsia"/>
        </w:rPr>
        <w:t>（橋本隆夫（訳），伝カリステネス</w:t>
      </w:r>
      <w:r w:rsidRPr="00E25647">
        <w:rPr>
          <w:rFonts w:hint="eastAsia"/>
        </w:rPr>
        <w:t>『アレクサンドロス大王物語</w:t>
      </w:r>
      <w:r>
        <w:rPr>
          <w:rFonts w:hint="eastAsia"/>
        </w:rPr>
        <w:t>（ちくま学芸文庫）</w:t>
      </w:r>
      <w:r w:rsidRPr="00E25647">
        <w:rPr>
          <w:rFonts w:hint="eastAsia"/>
        </w:rPr>
        <w:t>』</w:t>
      </w:r>
      <w:r>
        <w:rPr>
          <w:rFonts w:hint="eastAsia"/>
        </w:rPr>
        <w:t>所収，筑摩書房，</w:t>
      </w:r>
      <w:r w:rsidRPr="00E25647">
        <w:rPr>
          <w:rFonts w:hint="eastAsia"/>
        </w:rPr>
        <w:t>2020</w:t>
      </w:r>
      <w:r>
        <w:rPr>
          <w:rFonts w:hint="eastAsia"/>
        </w:rPr>
        <w:t>.</w:t>
      </w:r>
      <w:r>
        <w:t xml:space="preserve"> </w:t>
      </w:r>
      <w:r w:rsidRPr="00E25647">
        <w:rPr>
          <w:rFonts w:hint="eastAsia"/>
        </w:rPr>
        <w:t>8</w:t>
      </w:r>
      <w:r>
        <w:rPr>
          <w:rFonts w:hint="eastAsia"/>
        </w:rPr>
        <w:t>）．</w:t>
      </w:r>
    </w:p>
    <w:p w:rsidR="00DF722C" w:rsidRDefault="00DF722C" w:rsidP="00DF722C">
      <w:pPr>
        <w:ind w:left="444" w:hangingChars="202" w:hanging="444"/>
      </w:pPr>
      <w:r>
        <w:rPr>
          <w:rFonts w:hint="eastAsia"/>
        </w:rPr>
        <w:t>志内一興</w:t>
      </w:r>
      <w:r w:rsidRPr="0035302B">
        <w:rPr>
          <w:rFonts w:hint="eastAsia"/>
        </w:rPr>
        <w:t>「</w:t>
      </w:r>
      <w:r>
        <w:rPr>
          <w:rFonts w:hint="eastAsia"/>
        </w:rPr>
        <w:t>ローマ皇帝と帝国の統合</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島田誠「中野隆生さんとの思い出」（「学習院史学」</w:t>
      </w:r>
      <w:r>
        <w:rPr>
          <w:rFonts w:hint="eastAsia"/>
        </w:rPr>
        <w:t>58</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庄子大亮</w:t>
      </w:r>
      <w:r w:rsidRPr="0035302B">
        <w:rPr>
          <w:rFonts w:hint="eastAsia"/>
        </w:rPr>
        <w:t>「</w:t>
      </w:r>
      <w:r>
        <w:rPr>
          <w:rFonts w:hint="eastAsia"/>
        </w:rPr>
        <w:t>ブラック・アテナ論争</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新保良明「</w:t>
      </w:r>
      <w:r w:rsidRPr="003646DE">
        <w:t>台風</w:t>
      </w:r>
      <w:r w:rsidRPr="003646DE">
        <w:t>19</w:t>
      </w:r>
      <w:r w:rsidRPr="003646DE">
        <w:t>号がもたらした大きな水害</w:t>
      </w:r>
      <w:r>
        <w:rPr>
          <w:rFonts w:hint="eastAsia"/>
        </w:rPr>
        <w:t>――</w:t>
      </w:r>
      <w:r w:rsidRPr="003646DE">
        <w:t>まだ終わらない災害復旧</w:t>
      </w:r>
      <w:r>
        <w:rPr>
          <w:rFonts w:hint="eastAsia"/>
        </w:rPr>
        <w:t>」（「図書館雑誌</w:t>
      </w:r>
      <w:r>
        <w:rPr>
          <w:rFonts w:hint="eastAsia"/>
        </w:rPr>
        <w:t>114-3</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菅尾暁「エディンバラ紀行文」（「ローマ法雑誌」</w:t>
      </w:r>
      <w:r>
        <w:rPr>
          <w:rFonts w:hint="eastAsia"/>
        </w:rPr>
        <w:t>1</w:t>
      </w:r>
      <w:r>
        <w:rPr>
          <w:rFonts w:hint="eastAsia"/>
        </w:rPr>
        <w:t>，</w:t>
      </w:r>
      <w:r>
        <w:rPr>
          <w:rFonts w:hint="eastAsia"/>
        </w:rPr>
        <w:t>2</w:t>
      </w:r>
      <w:r>
        <w:t>020. 3</w:t>
      </w:r>
      <w:r>
        <w:rPr>
          <w:rFonts w:hint="eastAsia"/>
        </w:rPr>
        <w:t>）．</w:t>
      </w:r>
    </w:p>
    <w:p w:rsidR="00DF722C" w:rsidRDefault="00DF722C" w:rsidP="00DF722C">
      <w:pPr>
        <w:ind w:left="444" w:hangingChars="202" w:hanging="444"/>
      </w:pPr>
      <w:r>
        <w:rPr>
          <w:rFonts w:hint="eastAsia"/>
        </w:rPr>
        <w:t>周藤芳幸</w:t>
      </w:r>
      <w:r w:rsidRPr="0035302B">
        <w:rPr>
          <w:rFonts w:hint="eastAsia"/>
        </w:rPr>
        <w:t>「</w:t>
      </w:r>
      <w:r>
        <w:rPr>
          <w:rFonts w:hint="eastAsia"/>
        </w:rPr>
        <w:t>ホメロスの社会</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髙橋亮介</w:t>
      </w:r>
      <w:r w:rsidRPr="0035302B">
        <w:rPr>
          <w:rFonts w:hint="eastAsia"/>
        </w:rPr>
        <w:t>「</w:t>
      </w:r>
      <w:r>
        <w:rPr>
          <w:rFonts w:hint="eastAsia"/>
        </w:rPr>
        <w:t>古代ローマの家族とセクシュアリティ</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竹尾美里</w:t>
      </w:r>
      <w:r w:rsidRPr="0035302B">
        <w:rPr>
          <w:rFonts w:hint="eastAsia"/>
        </w:rPr>
        <w:t>「</w:t>
      </w:r>
      <w:r>
        <w:rPr>
          <w:rFonts w:hint="eastAsia"/>
        </w:rPr>
        <w:t>ポリス形成論</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田中創</w:t>
      </w:r>
      <w:r w:rsidRPr="0035302B">
        <w:rPr>
          <w:rFonts w:hint="eastAsia"/>
        </w:rPr>
        <w:t>「</w:t>
      </w:r>
      <w:r>
        <w:rPr>
          <w:rFonts w:hint="eastAsia"/>
        </w:rPr>
        <w:t>ローマ法典と社会</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千葉惠「</w:t>
      </w:r>
      <w:r w:rsidRPr="0010490B">
        <w:t>福音と律法</w:t>
      </w:r>
      <w:r>
        <w:rPr>
          <w:rFonts w:hint="eastAsia"/>
        </w:rPr>
        <w:t>――</w:t>
      </w:r>
      <w:r w:rsidRPr="0010490B">
        <w:t>パウロ「ローマ書」における信の根源性</w:t>
      </w:r>
      <w:r>
        <w:rPr>
          <w:rFonts w:hint="eastAsia"/>
        </w:rPr>
        <w:t>」（「独立教法」</w:t>
      </w:r>
      <w:r>
        <w:rPr>
          <w:rFonts w:hint="eastAsia"/>
        </w:rPr>
        <w:t>420</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出村みや子「</w:t>
      </w:r>
      <w:r w:rsidRPr="005B328E">
        <w:t>教父の聖書解釈におけるジェンダー理解</w:t>
      </w:r>
      <w:r>
        <w:rPr>
          <w:rFonts w:hint="eastAsia"/>
        </w:rPr>
        <w:t>――</w:t>
      </w:r>
      <w:r w:rsidRPr="005B328E">
        <w:t>創世記一六章の解釈を手掛かりにして</w:t>
      </w:r>
      <w:r>
        <w:rPr>
          <w:rFonts w:hint="eastAsia"/>
        </w:rPr>
        <w:t>」（「宗教研究」</w:t>
      </w:r>
      <w:r>
        <w:rPr>
          <w:rFonts w:hint="eastAsia"/>
        </w:rPr>
        <w:t>93-2</w:t>
      </w:r>
      <w:r>
        <w:rPr>
          <w:rFonts w:hint="eastAsia"/>
        </w:rPr>
        <w:t>，</w:t>
      </w:r>
      <w:r>
        <w:rPr>
          <w:rFonts w:hint="eastAsia"/>
        </w:rPr>
        <w:t>2</w:t>
      </w:r>
      <w:r>
        <w:t xml:space="preserve">019. </w:t>
      </w:r>
      <w:r>
        <w:rPr>
          <w:rFonts w:hint="eastAsia"/>
        </w:rPr>
        <w:t>9</w:t>
      </w:r>
      <w:r>
        <w:rPr>
          <w:rFonts w:hint="eastAsia"/>
        </w:rPr>
        <w:t>）．</w:t>
      </w:r>
    </w:p>
    <w:p w:rsidR="00DF722C" w:rsidRDefault="00DF722C" w:rsidP="00DF722C">
      <w:pPr>
        <w:ind w:left="444" w:hangingChars="202" w:hanging="444"/>
      </w:pPr>
      <w:r>
        <w:rPr>
          <w:rFonts w:hint="eastAsia"/>
        </w:rPr>
        <w:t>中谷功治</w:t>
      </w:r>
      <w:r w:rsidRPr="0035302B">
        <w:rPr>
          <w:rFonts w:hint="eastAsia"/>
        </w:rPr>
        <w:t>「</w:t>
      </w:r>
      <w:r>
        <w:rPr>
          <w:rFonts w:hint="eastAsia"/>
        </w:rPr>
        <w:t>ビザンツ皇帝とは何か</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中村治「西洋古典と中世宇宙論」（「西洋古典叢書月報」</w:t>
      </w:r>
      <w:r>
        <w:rPr>
          <w:rFonts w:hint="eastAsia"/>
        </w:rPr>
        <w:t>142</w:t>
      </w:r>
      <w:r>
        <w:rPr>
          <w:rFonts w:hint="eastAsia"/>
        </w:rPr>
        <w:t>，</w:t>
      </w:r>
      <w:r>
        <w:rPr>
          <w:rFonts w:hint="eastAsia"/>
        </w:rPr>
        <w:t>2019. 11</w:t>
      </w:r>
      <w:r>
        <w:rPr>
          <w:rFonts w:hint="eastAsia"/>
        </w:rPr>
        <w:t>）．</w:t>
      </w:r>
    </w:p>
    <w:p w:rsidR="00DF722C" w:rsidRDefault="00DF722C" w:rsidP="00DF722C">
      <w:pPr>
        <w:ind w:left="444" w:hangingChars="202" w:hanging="444"/>
      </w:pPr>
      <w:r>
        <w:rPr>
          <w:rFonts w:hint="eastAsia"/>
        </w:rPr>
        <w:t>中村純「アポロギア」（「法政史学」</w:t>
      </w:r>
      <w:r>
        <w:rPr>
          <w:rFonts w:hint="eastAsia"/>
        </w:rPr>
        <w:t>93</w:t>
      </w:r>
      <w:r>
        <w:rPr>
          <w:rFonts w:hint="eastAsia"/>
        </w:rPr>
        <w:t>，</w:t>
      </w:r>
      <w:r>
        <w:rPr>
          <w:rFonts w:hint="eastAsia"/>
        </w:rPr>
        <w:t>2</w:t>
      </w:r>
      <w:r>
        <w:t>020. 3</w:t>
      </w:r>
      <w:r>
        <w:rPr>
          <w:rFonts w:hint="eastAsia"/>
        </w:rPr>
        <w:t>）．</w:t>
      </w:r>
    </w:p>
    <w:p w:rsidR="00DF722C" w:rsidRPr="00863C15" w:rsidRDefault="00DF722C" w:rsidP="00DF722C">
      <w:pPr>
        <w:ind w:left="444" w:hangingChars="202" w:hanging="444"/>
      </w:pPr>
      <w:r w:rsidRPr="00863C15">
        <w:rPr>
          <w:rFonts w:hint="eastAsia"/>
        </w:rPr>
        <w:t>中村るい「ギリシア・ローマ文化の受容史研究の広がり」</w:t>
      </w:r>
      <w:r>
        <w:rPr>
          <w:rFonts w:hint="eastAsia"/>
        </w:rPr>
        <w:t>（「</w:t>
      </w:r>
      <w:r w:rsidRPr="00863C15">
        <w:rPr>
          <w:rFonts w:hint="eastAsia"/>
        </w:rPr>
        <w:t>地中海学会月報</w:t>
      </w:r>
      <w:r>
        <w:rPr>
          <w:rFonts w:hint="eastAsia"/>
        </w:rPr>
        <w:t>」</w:t>
      </w:r>
      <w:r w:rsidRPr="00863C15">
        <w:rPr>
          <w:rFonts w:hint="eastAsia"/>
        </w:rPr>
        <w:t>424</w:t>
      </w:r>
      <w:r>
        <w:rPr>
          <w:rFonts w:hint="eastAsia"/>
        </w:rPr>
        <w:t>，</w:t>
      </w:r>
      <w:r w:rsidRPr="00863C15">
        <w:rPr>
          <w:rFonts w:hint="eastAsia"/>
        </w:rPr>
        <w:t>2019</w:t>
      </w:r>
      <w:r>
        <w:t>.</w:t>
      </w:r>
      <w:r>
        <w:rPr>
          <w:rFonts w:hint="eastAsia"/>
        </w:rPr>
        <w:t xml:space="preserve"> </w:t>
      </w:r>
      <w:r w:rsidRPr="00863C15">
        <w:rPr>
          <w:rFonts w:hint="eastAsia"/>
        </w:rPr>
        <w:t>11</w:t>
      </w:r>
      <w:r>
        <w:rPr>
          <w:rFonts w:hint="eastAsia"/>
        </w:rPr>
        <w:t>）．</w:t>
      </w:r>
    </w:p>
    <w:p w:rsidR="00DF722C" w:rsidRDefault="00DF722C" w:rsidP="00DF722C">
      <w:pPr>
        <w:ind w:left="444" w:hangingChars="202" w:hanging="444"/>
      </w:pPr>
      <w:r>
        <w:rPr>
          <w:rFonts w:hint="eastAsia"/>
        </w:rPr>
        <w:t>南雲泰輔</w:t>
      </w:r>
      <w:r w:rsidRPr="0035302B">
        <w:rPr>
          <w:rFonts w:hint="eastAsia"/>
        </w:rPr>
        <w:t>「</w:t>
      </w:r>
      <w:r>
        <w:rPr>
          <w:rFonts w:hint="eastAsia"/>
        </w:rPr>
        <w:t>「古代末期」論争</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西村昌洋</w:t>
      </w:r>
      <w:r w:rsidRPr="0035302B">
        <w:rPr>
          <w:rFonts w:hint="eastAsia"/>
        </w:rPr>
        <w:t>「</w:t>
      </w:r>
      <w:r>
        <w:rPr>
          <w:rFonts w:hint="eastAsia"/>
        </w:rPr>
        <w:t>ローマ帝国衰亡論</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長谷川岳男</w:t>
      </w:r>
      <w:r w:rsidRPr="0035302B">
        <w:rPr>
          <w:rFonts w:hint="eastAsia"/>
        </w:rPr>
        <w:t>「</w:t>
      </w:r>
      <w:r>
        <w:rPr>
          <w:rFonts w:hint="eastAsia"/>
        </w:rPr>
        <w:t>アレクサンドロス大王と「ヘレニズム論争」</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疋田隆康</w:t>
      </w:r>
      <w:r w:rsidRPr="0035302B">
        <w:rPr>
          <w:rFonts w:hint="eastAsia"/>
        </w:rPr>
        <w:t>「</w:t>
      </w:r>
      <w:r>
        <w:rPr>
          <w:rFonts w:hint="eastAsia"/>
        </w:rPr>
        <w:t>ケルト問題</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福井憲彦・本村凌二「「他律」に陥る人類への処方箋」（「</w:t>
      </w:r>
      <w:r>
        <w:rPr>
          <w:rFonts w:hint="eastAsia"/>
        </w:rPr>
        <w:t>Voice</w:t>
      </w:r>
      <w:r>
        <w:rPr>
          <w:rFonts w:hint="eastAsia"/>
        </w:rPr>
        <w:t>」</w:t>
      </w:r>
      <w:r>
        <w:rPr>
          <w:rFonts w:hint="eastAsia"/>
        </w:rPr>
        <w:t>506</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福本薫</w:t>
      </w:r>
      <w:r w:rsidRPr="0035302B">
        <w:rPr>
          <w:rFonts w:hint="eastAsia"/>
        </w:rPr>
        <w:t>「</w:t>
      </w:r>
      <w:r>
        <w:rPr>
          <w:rFonts w:hint="eastAsia"/>
        </w:rPr>
        <w:t>古代人の宗教</w:t>
      </w:r>
      <w:r>
        <w:rPr>
          <w:rFonts w:hint="eastAsia"/>
        </w:rPr>
        <w:t>2</w:t>
      </w:r>
      <w:r>
        <w:rPr>
          <w:rFonts w:hint="eastAsia"/>
        </w:rPr>
        <w:t>：神話と造形芸術</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福山佑子</w:t>
      </w:r>
      <w:r w:rsidRPr="0035302B">
        <w:rPr>
          <w:rFonts w:hint="eastAsia"/>
        </w:rPr>
        <w:t>「</w:t>
      </w:r>
      <w:r>
        <w:rPr>
          <w:rFonts w:hint="eastAsia"/>
        </w:rPr>
        <w:t>古代の奴隷</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藤井崇</w:t>
      </w:r>
      <w:r w:rsidRPr="0035302B">
        <w:rPr>
          <w:rFonts w:hint="eastAsia"/>
        </w:rPr>
        <w:t>「</w:t>
      </w:r>
      <w:r>
        <w:rPr>
          <w:rFonts w:hint="eastAsia"/>
        </w:rPr>
        <w:t>ヘレニズム期の王権とポリス</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松村一男「東西南北　ギリシア神話とギリシアの風土」（「青淵」</w:t>
      </w:r>
      <w:r>
        <w:rPr>
          <w:rFonts w:hint="eastAsia"/>
        </w:rPr>
        <w:t>857</w:t>
      </w:r>
      <w:r>
        <w:rPr>
          <w:rFonts w:hint="eastAsia"/>
        </w:rPr>
        <w:t>，</w:t>
      </w:r>
      <w:r>
        <w:rPr>
          <w:rFonts w:hint="eastAsia"/>
        </w:rPr>
        <w:t>2</w:t>
      </w:r>
      <w:r>
        <w:t>020. 8</w:t>
      </w:r>
      <w:r>
        <w:rPr>
          <w:rFonts w:hint="eastAsia"/>
        </w:rPr>
        <w:t>）．</w:t>
      </w:r>
    </w:p>
    <w:p w:rsidR="00DF722C" w:rsidRDefault="00DF722C" w:rsidP="00DF722C">
      <w:pPr>
        <w:ind w:left="444" w:hangingChars="202" w:hanging="444"/>
      </w:pPr>
      <w:r>
        <w:rPr>
          <w:rFonts w:hint="eastAsia"/>
        </w:rPr>
        <w:t>松本宣郎「</w:t>
      </w:r>
      <w:r w:rsidRPr="00584D71">
        <w:t>地域との連携を進め選ばれる大学に</w:t>
      </w:r>
      <w:r>
        <w:rPr>
          <w:rFonts w:hint="eastAsia"/>
        </w:rPr>
        <w:t>」（「東北ジャーナル」</w:t>
      </w:r>
      <w:r>
        <w:rPr>
          <w:rFonts w:hint="eastAsia"/>
        </w:rPr>
        <w:t>37-9</w:t>
      </w:r>
      <w:r>
        <w:rPr>
          <w:rFonts w:hint="eastAsia"/>
        </w:rPr>
        <w:t>，</w:t>
      </w:r>
      <w:r>
        <w:rPr>
          <w:rFonts w:hint="eastAsia"/>
        </w:rPr>
        <w:t>2</w:t>
      </w:r>
      <w:r>
        <w:t>019. 9</w:t>
      </w:r>
      <w:r>
        <w:rPr>
          <w:rFonts w:hint="eastAsia"/>
        </w:rPr>
        <w:t>）．</w:t>
      </w:r>
    </w:p>
    <w:p w:rsidR="00DF722C" w:rsidRDefault="00DF722C" w:rsidP="00DF722C">
      <w:pPr>
        <w:ind w:left="444" w:hangingChars="202" w:hanging="444"/>
      </w:pPr>
      <w:r>
        <w:rPr>
          <w:rFonts w:hint="eastAsia"/>
        </w:rPr>
        <w:t>松本宣郎「北イタリア古代遺跡紀行」（「</w:t>
      </w:r>
      <w:r w:rsidRPr="00584D71">
        <w:t>東北学院大学キリスト教文化研究所紀要</w:t>
      </w:r>
      <w:r>
        <w:rPr>
          <w:rFonts w:hint="eastAsia"/>
        </w:rPr>
        <w:t>」</w:t>
      </w:r>
      <w:r>
        <w:rPr>
          <w:rFonts w:hint="eastAsia"/>
        </w:rPr>
        <w:t>38</w:t>
      </w:r>
      <w:r>
        <w:rPr>
          <w:rFonts w:hint="eastAsia"/>
        </w:rPr>
        <w:t>，</w:t>
      </w:r>
      <w:r>
        <w:rPr>
          <w:rFonts w:hint="eastAsia"/>
        </w:rPr>
        <w:t>2</w:t>
      </w:r>
      <w:r>
        <w:t>0</w:t>
      </w:r>
      <w:r>
        <w:rPr>
          <w:rFonts w:hint="eastAsia"/>
        </w:rPr>
        <w:t>20</w:t>
      </w:r>
      <w:r>
        <w:t xml:space="preserve">. </w:t>
      </w:r>
      <w:r>
        <w:rPr>
          <w:rFonts w:hint="eastAsia"/>
        </w:rPr>
        <w:t>6</w:t>
      </w:r>
      <w:r>
        <w:rPr>
          <w:rFonts w:hint="eastAsia"/>
        </w:rPr>
        <w:t>）．</w:t>
      </w:r>
    </w:p>
    <w:p w:rsidR="00DF722C" w:rsidRDefault="00DF722C" w:rsidP="00DF722C">
      <w:pPr>
        <w:ind w:left="444" w:hangingChars="202" w:hanging="444"/>
      </w:pPr>
      <w:r>
        <w:rPr>
          <w:rFonts w:hint="eastAsia"/>
        </w:rPr>
        <w:t>丸亀裕司</w:t>
      </w:r>
      <w:r w:rsidRPr="0035302B">
        <w:rPr>
          <w:rFonts w:hint="eastAsia"/>
        </w:rPr>
        <w:t>「</w:t>
      </w:r>
      <w:r>
        <w:rPr>
          <w:rFonts w:hint="eastAsia"/>
        </w:rPr>
        <w:t>ローマ共和政の本質とアウグストゥス</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南川高志「西洋古代史の泉</w:t>
      </w:r>
      <w:r>
        <w:rPr>
          <w:rFonts w:hint="eastAsia"/>
        </w:rPr>
        <w:t>1</w:t>
      </w:r>
      <w:r>
        <w:t>2</w:t>
      </w:r>
      <w:r>
        <w:rPr>
          <w:rFonts w:hint="eastAsia"/>
        </w:rPr>
        <w:t>――ローマ化とラテン語」（「西洋古代史研究」</w:t>
      </w:r>
      <w:r>
        <w:rPr>
          <w:rFonts w:hint="eastAsia"/>
        </w:rPr>
        <w:t>19</w:t>
      </w:r>
      <w:r>
        <w:rPr>
          <w:rFonts w:hint="eastAsia"/>
        </w:rPr>
        <w:t>，</w:t>
      </w:r>
      <w:r>
        <w:rPr>
          <w:rFonts w:hint="eastAsia"/>
        </w:rPr>
        <w:t>20</w:t>
      </w:r>
      <w:r>
        <w:t>1</w:t>
      </w:r>
      <w:r>
        <w:rPr>
          <w:rFonts w:hint="eastAsia"/>
        </w:rPr>
        <w:t>9</w:t>
      </w:r>
      <w:r>
        <w:t>. 12</w:t>
      </w:r>
      <w:r>
        <w:rPr>
          <w:rFonts w:hint="eastAsia"/>
        </w:rPr>
        <w:t>）．</w:t>
      </w:r>
    </w:p>
    <w:p w:rsidR="00DF722C" w:rsidRDefault="00DF722C" w:rsidP="00DF722C">
      <w:pPr>
        <w:ind w:left="444" w:hangingChars="202" w:hanging="444"/>
      </w:pPr>
      <w:r>
        <w:rPr>
          <w:rFonts w:hint="eastAsia"/>
        </w:rPr>
        <w:t>南川高志</w:t>
      </w:r>
      <w:r w:rsidRPr="0035302B">
        <w:rPr>
          <w:rFonts w:hint="eastAsia"/>
        </w:rPr>
        <w:t>「</w:t>
      </w:r>
      <w:r>
        <w:rPr>
          <w:rFonts w:hint="eastAsia"/>
        </w:rPr>
        <w:t>「ローマ化」論争</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本村凌二「</w:t>
      </w:r>
      <w:r w:rsidRPr="006A323E">
        <w:t>ヨーロッパの神髄</w:t>
      </w:r>
      <w:r w:rsidRPr="006A323E">
        <w:t xml:space="preserve"> </w:t>
      </w:r>
      <w:r w:rsidRPr="006A323E">
        <w:t>ローマ帝国</w:t>
      </w:r>
      <w:r w:rsidRPr="006A323E">
        <w:t xml:space="preserve"> </w:t>
      </w:r>
      <w:r w:rsidRPr="006A323E">
        <w:t>ローマ史は人類の縮図</w:t>
      </w:r>
      <w:r w:rsidRPr="006A323E">
        <w:t xml:space="preserve"> </w:t>
      </w:r>
      <w:r w:rsidRPr="006A323E">
        <w:t>滅亡の歴史に何を学ぶか</w:t>
      </w:r>
      <w:r w:rsidRPr="00E9696E">
        <w:rPr>
          <w:b/>
          <w:bCs/>
        </w:rPr>
        <w:t> </w:t>
      </w:r>
      <w:r>
        <w:rPr>
          <w:rFonts w:hint="eastAsia"/>
        </w:rPr>
        <w:t>」（「週刊東洋経済」</w:t>
      </w:r>
      <w:r>
        <w:rPr>
          <w:rFonts w:hint="eastAsia"/>
        </w:rPr>
        <w:t>6895</w:t>
      </w:r>
      <w:r>
        <w:rPr>
          <w:rFonts w:hint="eastAsia"/>
        </w:rPr>
        <w:t>，</w:t>
      </w:r>
      <w:r>
        <w:rPr>
          <w:rFonts w:hint="eastAsia"/>
        </w:rPr>
        <w:t>2</w:t>
      </w:r>
      <w:r>
        <w:t>0</w:t>
      </w:r>
      <w:r>
        <w:rPr>
          <w:rFonts w:hint="eastAsia"/>
        </w:rPr>
        <w:t>19</w:t>
      </w:r>
      <w:r>
        <w:t xml:space="preserve">. </w:t>
      </w:r>
      <w:r>
        <w:rPr>
          <w:rFonts w:hint="eastAsia"/>
        </w:rPr>
        <w:t>1</w:t>
      </w:r>
      <w:r>
        <w:t>2</w:t>
      </w:r>
      <w:r>
        <w:rPr>
          <w:rFonts w:hint="eastAsia"/>
        </w:rPr>
        <w:t>）．</w:t>
      </w:r>
    </w:p>
    <w:p w:rsidR="00DF722C" w:rsidRDefault="00DF722C" w:rsidP="00DF722C">
      <w:pPr>
        <w:ind w:left="444" w:hangingChars="202" w:hanging="444"/>
      </w:pPr>
      <w:r>
        <w:rPr>
          <w:rFonts w:hint="eastAsia"/>
        </w:rPr>
        <w:t>本村凌二「</w:t>
      </w:r>
      <w:r w:rsidRPr="00E9696E">
        <w:t>東大名誉教授がおしえるやばい比較史</w:t>
      </w:r>
      <w:r>
        <w:rPr>
          <w:rFonts w:hint="eastAsia"/>
        </w:rPr>
        <w:t>――</w:t>
      </w:r>
      <w:r w:rsidRPr="00E9696E">
        <w:t>古代日本と古代ローマ</w:t>
      </w:r>
      <w:r w:rsidRPr="00E9696E">
        <w:rPr>
          <w:b/>
          <w:bCs/>
        </w:rPr>
        <w:t> </w:t>
      </w:r>
      <w:r>
        <w:rPr>
          <w:rFonts w:hint="eastAsia"/>
        </w:rPr>
        <w:t>」（「週刊ダイヤモンド」</w:t>
      </w:r>
      <w:r>
        <w:rPr>
          <w:rFonts w:hint="eastAsia"/>
        </w:rPr>
        <w:t>108-7</w:t>
      </w:r>
      <w:r>
        <w:rPr>
          <w:rFonts w:hint="eastAsia"/>
        </w:rPr>
        <w:t>，</w:t>
      </w:r>
      <w:r>
        <w:rPr>
          <w:rFonts w:hint="eastAsia"/>
        </w:rPr>
        <w:t>2</w:t>
      </w:r>
      <w:r>
        <w:t>020. 2</w:t>
      </w:r>
      <w:r>
        <w:rPr>
          <w:rFonts w:hint="eastAsia"/>
        </w:rPr>
        <w:t>）．</w:t>
      </w:r>
    </w:p>
    <w:p w:rsidR="00DF722C" w:rsidRDefault="00DF722C" w:rsidP="00DF722C">
      <w:pPr>
        <w:ind w:left="444" w:hangingChars="202" w:hanging="444"/>
      </w:pPr>
      <w:r>
        <w:rPr>
          <w:rFonts w:hint="eastAsia"/>
        </w:rPr>
        <w:t>本村凌二「美の随想　美しい情景の競馬場は失意を癒す</w:t>
      </w:r>
      <w:r w:rsidRPr="00E9696E">
        <w:rPr>
          <w:b/>
          <w:bCs/>
        </w:rPr>
        <w:t> </w:t>
      </w:r>
      <w:r>
        <w:rPr>
          <w:rFonts w:hint="eastAsia"/>
        </w:rPr>
        <w:t>」（「紫明」</w:t>
      </w:r>
      <w:r>
        <w:rPr>
          <w:rFonts w:hint="eastAsia"/>
        </w:rPr>
        <w:t>46</w:t>
      </w:r>
      <w:r>
        <w:rPr>
          <w:rFonts w:hint="eastAsia"/>
        </w:rPr>
        <w:t>，</w:t>
      </w:r>
      <w:r>
        <w:rPr>
          <w:rFonts w:hint="eastAsia"/>
        </w:rPr>
        <w:t>2</w:t>
      </w:r>
      <w:r>
        <w:t xml:space="preserve">020. </w:t>
      </w:r>
      <w:r>
        <w:rPr>
          <w:rFonts w:hint="eastAsia"/>
        </w:rPr>
        <w:t>3</w:t>
      </w:r>
      <w:r>
        <w:rPr>
          <w:rFonts w:hint="eastAsia"/>
        </w:rPr>
        <w:t>）．</w:t>
      </w:r>
    </w:p>
    <w:p w:rsidR="00DF722C" w:rsidRDefault="00DF722C" w:rsidP="00DF722C">
      <w:pPr>
        <w:ind w:left="444" w:hangingChars="202" w:hanging="444"/>
      </w:pPr>
      <w:r>
        <w:rPr>
          <w:rFonts w:hint="eastAsia"/>
        </w:rPr>
        <w:t>本村凌二</w:t>
      </w:r>
      <w:r w:rsidRPr="0035302B">
        <w:rPr>
          <w:rFonts w:hint="eastAsia"/>
        </w:rPr>
        <w:t>「</w:t>
      </w:r>
      <w:r>
        <w:rPr>
          <w:rFonts w:hint="eastAsia"/>
        </w:rPr>
        <w:t>剣闘士競技</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本村凌二「</w:t>
      </w:r>
      <w:r w:rsidRPr="006D5214">
        <w:t>「ローマ型独裁制」から学ぶべきもの</w:t>
      </w:r>
      <w:r>
        <w:rPr>
          <w:rFonts w:hint="eastAsia"/>
        </w:rPr>
        <w:t>」（「</w:t>
      </w:r>
      <w:r>
        <w:rPr>
          <w:rFonts w:hint="eastAsia"/>
        </w:rPr>
        <w:t>Voice</w:t>
      </w:r>
      <w:r>
        <w:rPr>
          <w:rFonts w:hint="eastAsia"/>
        </w:rPr>
        <w:t>」</w:t>
      </w:r>
      <w:r>
        <w:rPr>
          <w:rFonts w:hint="eastAsia"/>
        </w:rPr>
        <w:t>510</w:t>
      </w:r>
      <w:r>
        <w:rPr>
          <w:rFonts w:hint="eastAsia"/>
        </w:rPr>
        <w:t>，</w:t>
      </w:r>
      <w:r>
        <w:rPr>
          <w:rFonts w:hint="eastAsia"/>
        </w:rPr>
        <w:t>2</w:t>
      </w:r>
      <w:r>
        <w:t xml:space="preserve">020. </w:t>
      </w:r>
      <w:r>
        <w:rPr>
          <w:rFonts w:hint="eastAsia"/>
        </w:rPr>
        <w:t>6</w:t>
      </w:r>
      <w:r>
        <w:rPr>
          <w:rFonts w:hint="eastAsia"/>
        </w:rPr>
        <w:t>）．</w:t>
      </w:r>
    </w:p>
    <w:p w:rsidR="00DF722C" w:rsidRDefault="00DF722C" w:rsidP="00DF722C">
      <w:pPr>
        <w:ind w:left="444" w:hangingChars="202" w:hanging="444"/>
      </w:pPr>
      <w:r>
        <w:rPr>
          <w:rFonts w:hint="eastAsia"/>
        </w:rPr>
        <w:t>本村凌二「</w:t>
      </w:r>
      <w:r w:rsidRPr="00E9696E">
        <w:rPr>
          <w:b/>
          <w:bCs/>
        </w:rPr>
        <w:t> </w:t>
      </w:r>
      <w:r w:rsidRPr="00A94DAE">
        <w:t>裾野を広げれば、おのずと高みへゆく</w:t>
      </w:r>
      <w:r w:rsidRPr="00A94DAE">
        <w:t xml:space="preserve"> </w:t>
      </w:r>
      <w:r w:rsidRPr="00A94DAE">
        <w:t>「格闘する」にふさわしい本を</w:t>
      </w:r>
      <w:r>
        <w:rPr>
          <w:rFonts w:hint="eastAsia"/>
        </w:rPr>
        <w:t>」（「望星」</w:t>
      </w:r>
      <w:r>
        <w:rPr>
          <w:rFonts w:hint="eastAsia"/>
        </w:rPr>
        <w:t>51-8</w:t>
      </w:r>
      <w:r>
        <w:rPr>
          <w:rFonts w:hint="eastAsia"/>
        </w:rPr>
        <w:t>，</w:t>
      </w:r>
      <w:r>
        <w:rPr>
          <w:rFonts w:hint="eastAsia"/>
        </w:rPr>
        <w:t>2</w:t>
      </w:r>
      <w:r>
        <w:t xml:space="preserve">020. </w:t>
      </w:r>
      <w:r>
        <w:rPr>
          <w:rFonts w:hint="eastAsia"/>
        </w:rPr>
        <w:t>8</w:t>
      </w:r>
      <w:r>
        <w:rPr>
          <w:rFonts w:hint="eastAsia"/>
        </w:rPr>
        <w:t>）．</w:t>
      </w:r>
    </w:p>
    <w:p w:rsidR="00DF722C" w:rsidRDefault="00DF722C" w:rsidP="00DF722C">
      <w:pPr>
        <w:ind w:left="444" w:hangingChars="202" w:hanging="444"/>
      </w:pPr>
      <w:r>
        <w:rPr>
          <w:rFonts w:hint="eastAsia"/>
        </w:rPr>
        <w:t>師尾晶子</w:t>
      </w:r>
      <w:r w:rsidRPr="0035302B">
        <w:rPr>
          <w:rFonts w:hint="eastAsia"/>
        </w:rPr>
        <w:t>「</w:t>
      </w:r>
      <w:r>
        <w:rPr>
          <w:rFonts w:hint="eastAsia"/>
        </w:rPr>
        <w:t>歴史叙述起源論</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安井萠「研究フォーラム　古代ローマにおける歴史記述の始まり」（「歴史と地理」</w:t>
      </w:r>
      <w:r>
        <w:rPr>
          <w:rFonts w:hint="eastAsia"/>
        </w:rPr>
        <w:t>728</w:t>
      </w:r>
      <w:r>
        <w:rPr>
          <w:rFonts w:hint="eastAsia"/>
        </w:rPr>
        <w:t>，</w:t>
      </w:r>
      <w:r>
        <w:rPr>
          <w:rFonts w:hint="eastAsia"/>
        </w:rPr>
        <w:t>2</w:t>
      </w:r>
      <w:r>
        <w:t>019. 11</w:t>
      </w:r>
      <w:r>
        <w:rPr>
          <w:rFonts w:hint="eastAsia"/>
        </w:rPr>
        <w:t>）．</w:t>
      </w:r>
    </w:p>
    <w:p w:rsidR="00DF722C" w:rsidRDefault="00DF722C" w:rsidP="00DF722C">
      <w:pPr>
        <w:ind w:left="444" w:hangingChars="202" w:hanging="444"/>
      </w:pPr>
      <w:r>
        <w:rPr>
          <w:rFonts w:hint="eastAsia"/>
        </w:rPr>
        <w:t>山内暁子</w:t>
      </w:r>
      <w:r w:rsidRPr="0035302B">
        <w:rPr>
          <w:rFonts w:hint="eastAsia"/>
        </w:rPr>
        <w:t>「</w:t>
      </w:r>
      <w:r>
        <w:rPr>
          <w:rFonts w:hint="eastAsia"/>
        </w:rPr>
        <w:t>古代人の宗教</w:t>
      </w:r>
      <w:r>
        <w:rPr>
          <w:rFonts w:hint="eastAsia"/>
        </w:rPr>
        <w:t>1</w:t>
      </w:r>
      <w:r>
        <w:rPr>
          <w:rFonts w:hint="eastAsia"/>
        </w:rPr>
        <w:t>：犠牲</w:t>
      </w:r>
      <w:r w:rsidRPr="0035302B">
        <w:rPr>
          <w:rFonts w:hint="eastAsia"/>
        </w:rPr>
        <w:t>」（</w:t>
      </w:r>
      <w:r>
        <w:rPr>
          <w:rFonts w:hint="eastAsia"/>
        </w:rPr>
        <w:t>金澤周作（監修），藤井崇・青谷秀紀・古谷大輔・坂本優一郎・小野沢透（編著）『論点・西洋史学』所収，ミネルヴァ書房，</w:t>
      </w:r>
      <w:r>
        <w:rPr>
          <w:rFonts w:hint="eastAsia"/>
        </w:rPr>
        <w:t>2020</w:t>
      </w:r>
      <w:r>
        <w:t>. 4</w:t>
      </w:r>
      <w:r>
        <w:rPr>
          <w:rFonts w:hint="eastAsia"/>
        </w:rPr>
        <w:t>）．</w:t>
      </w:r>
    </w:p>
    <w:p w:rsidR="00DF722C" w:rsidRDefault="00DF722C" w:rsidP="00DF722C">
      <w:pPr>
        <w:ind w:left="444" w:hangingChars="202" w:hanging="444"/>
      </w:pPr>
      <w:r>
        <w:rPr>
          <w:rFonts w:hint="eastAsia"/>
        </w:rPr>
        <w:t xml:space="preserve">山内昌之・本村凌二・佐藤優「鼎談　</w:t>
      </w:r>
      <w:r w:rsidRPr="006D5214">
        <w:t>AI</w:t>
      </w:r>
      <w:r w:rsidRPr="006D5214">
        <w:t>社会が直面する見えざる脅威</w:t>
      </w:r>
      <w:r>
        <w:rPr>
          <w:rFonts w:hint="eastAsia"/>
        </w:rPr>
        <w:t xml:space="preserve">　</w:t>
      </w:r>
      <w:r w:rsidRPr="006D5214">
        <w:t>疫病という「世界史の逆襲</w:t>
      </w:r>
      <w:r w:rsidRPr="006D5214">
        <w:rPr>
          <w:b/>
          <w:bCs/>
        </w:rPr>
        <w:t>」</w:t>
      </w:r>
      <w:r>
        <w:rPr>
          <w:rFonts w:hint="eastAsia"/>
        </w:rPr>
        <w:t>」（「中央公論」</w:t>
      </w:r>
      <w:r>
        <w:rPr>
          <w:rFonts w:hint="eastAsia"/>
        </w:rPr>
        <w:t>134-4</w:t>
      </w:r>
      <w:r>
        <w:rPr>
          <w:rFonts w:hint="eastAsia"/>
        </w:rPr>
        <w:t>，</w:t>
      </w:r>
      <w:r>
        <w:rPr>
          <w:rFonts w:hint="eastAsia"/>
        </w:rPr>
        <w:t>2</w:t>
      </w:r>
      <w:r>
        <w:t>020. 4</w:t>
      </w:r>
      <w:r>
        <w:rPr>
          <w:rFonts w:hint="eastAsia"/>
        </w:rPr>
        <w:t>）．</w:t>
      </w:r>
    </w:p>
    <w:p w:rsidR="00DF722C" w:rsidRDefault="00DF722C">
      <w:r>
        <w:rPr>
          <w:rFonts w:hint="eastAsia"/>
        </w:rPr>
        <w:t>山沢孝至「</w:t>
      </w:r>
      <w:r w:rsidRPr="00D470BF">
        <w:t>なまじラテン語を学んだがために不思議に思うこと</w:t>
      </w:r>
      <w:r>
        <w:rPr>
          <w:rFonts w:hint="eastAsia"/>
        </w:rPr>
        <w:t>」（「近代」</w:t>
      </w:r>
      <w:r>
        <w:rPr>
          <w:rFonts w:hint="eastAsia"/>
        </w:rPr>
        <w:t>120</w:t>
      </w:r>
      <w:r>
        <w:rPr>
          <w:rFonts w:hint="eastAsia"/>
        </w:rPr>
        <w:t>，</w:t>
      </w:r>
      <w:r>
        <w:rPr>
          <w:rFonts w:hint="eastAsia"/>
        </w:rPr>
        <w:t>2</w:t>
      </w:r>
      <w:r>
        <w:t>019. 12</w:t>
      </w:r>
      <w:r>
        <w:rPr>
          <w:rFonts w:hint="eastAsia"/>
        </w:rPr>
        <w:t>）．</w:t>
      </w:r>
    </w:p>
    <w:p w:rsidR="00DF722C" w:rsidRDefault="00DF722C" w:rsidP="00C25121">
      <w:pPr>
        <w:jc w:val="right"/>
      </w:pPr>
      <w:r w:rsidRPr="00E51F84">
        <w:rPr>
          <w:rFonts w:hint="eastAsia"/>
          <w:b/>
        </w:rPr>
        <w:t>（作成：</w:t>
      </w:r>
      <w:r>
        <w:rPr>
          <w:rFonts w:hint="eastAsia"/>
          <w:b/>
        </w:rPr>
        <w:t>河田真由子</w:t>
      </w:r>
      <w:r w:rsidRPr="00E51F84">
        <w:rPr>
          <w:rFonts w:hint="eastAsia"/>
          <w:b/>
        </w:rPr>
        <w:t>，勝又泰洋，増永理考）</w:t>
      </w:r>
    </w:p>
    <w:p w:rsidR="00DF722C" w:rsidRDefault="00DF722C"/>
    <w:p w:rsidR="00CC2F88" w:rsidRPr="008E2ABF" w:rsidRDefault="00CC2F88"/>
    <w:sectPr w:rsidR="00CC2F88" w:rsidRPr="008E2ABF" w:rsidSect="008A0616">
      <w:pgSz w:w="11906" w:h="16838" w:code="9"/>
      <w:pgMar w:top="1985" w:right="1701" w:bottom="1701" w:left="1701" w:header="851" w:footer="992" w:gutter="0"/>
      <w:cols w:space="425"/>
      <w:docGrid w:type="lines"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C1FD8" w:rsidRDefault="00AC1FD8" w:rsidP="00BF17F4">
      <w:r>
        <w:separator/>
      </w:r>
    </w:p>
  </w:endnote>
  <w:endnote w:type="continuationSeparator" w:id="1">
    <w:p w:rsidR="00AC1FD8" w:rsidRDefault="00AC1FD8" w:rsidP="00BF1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Palatino Linotype">
    <w:altName w:val="Palatino"/>
    <w:charset w:val="00"/>
    <w:family w:val="roman"/>
    <w:pitch w:val="variable"/>
    <w:sig w:usb0="E0000287" w:usb1="40000013" w:usb2="00000000" w:usb3="00000000" w:csb0="0000019F" w:csb1="00000000"/>
  </w:font>
  <w:font w:name="????? ?? ?????">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panose1 w:val="020B0609070205080204"/>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C1FD8" w:rsidRDefault="00AC1FD8" w:rsidP="00BF17F4">
      <w:r>
        <w:separator/>
      </w:r>
    </w:p>
  </w:footnote>
  <w:footnote w:type="continuationSeparator" w:id="1">
    <w:p w:rsidR="00AC1FD8" w:rsidRDefault="00AC1FD8" w:rsidP="00BF1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11B"/>
    <w:rsid w:val="00000F95"/>
    <w:rsid w:val="000016A2"/>
    <w:rsid w:val="000017B7"/>
    <w:rsid w:val="0000419D"/>
    <w:rsid w:val="00004AD1"/>
    <w:rsid w:val="00004C81"/>
    <w:rsid w:val="000055EF"/>
    <w:rsid w:val="00006ABB"/>
    <w:rsid w:val="00007E8C"/>
    <w:rsid w:val="00010D08"/>
    <w:rsid w:val="00011795"/>
    <w:rsid w:val="00013FA0"/>
    <w:rsid w:val="00017044"/>
    <w:rsid w:val="00020368"/>
    <w:rsid w:val="00022434"/>
    <w:rsid w:val="00023858"/>
    <w:rsid w:val="00026DB7"/>
    <w:rsid w:val="00027220"/>
    <w:rsid w:val="000322B3"/>
    <w:rsid w:val="000334D6"/>
    <w:rsid w:val="00033599"/>
    <w:rsid w:val="000337F8"/>
    <w:rsid w:val="0003422C"/>
    <w:rsid w:val="00034F4E"/>
    <w:rsid w:val="00035968"/>
    <w:rsid w:val="0003621D"/>
    <w:rsid w:val="000363F1"/>
    <w:rsid w:val="000372DA"/>
    <w:rsid w:val="00041043"/>
    <w:rsid w:val="00041F8D"/>
    <w:rsid w:val="0004220F"/>
    <w:rsid w:val="00043089"/>
    <w:rsid w:val="00043B28"/>
    <w:rsid w:val="00043FDA"/>
    <w:rsid w:val="000449F2"/>
    <w:rsid w:val="000450E3"/>
    <w:rsid w:val="00045883"/>
    <w:rsid w:val="00046F82"/>
    <w:rsid w:val="00050F10"/>
    <w:rsid w:val="000520E3"/>
    <w:rsid w:val="00052F2A"/>
    <w:rsid w:val="00053382"/>
    <w:rsid w:val="000544A0"/>
    <w:rsid w:val="0005701D"/>
    <w:rsid w:val="00057BDE"/>
    <w:rsid w:val="0006152D"/>
    <w:rsid w:val="0006245D"/>
    <w:rsid w:val="00063868"/>
    <w:rsid w:val="0006551A"/>
    <w:rsid w:val="0006604D"/>
    <w:rsid w:val="00066174"/>
    <w:rsid w:val="000662ED"/>
    <w:rsid w:val="0006648A"/>
    <w:rsid w:val="000664C0"/>
    <w:rsid w:val="00070527"/>
    <w:rsid w:val="000709A3"/>
    <w:rsid w:val="00071144"/>
    <w:rsid w:val="0007271E"/>
    <w:rsid w:val="00072876"/>
    <w:rsid w:val="0007294C"/>
    <w:rsid w:val="00072C99"/>
    <w:rsid w:val="000733E3"/>
    <w:rsid w:val="0007518C"/>
    <w:rsid w:val="00076D53"/>
    <w:rsid w:val="00077EB6"/>
    <w:rsid w:val="00077F4A"/>
    <w:rsid w:val="00080A47"/>
    <w:rsid w:val="00080D05"/>
    <w:rsid w:val="00081312"/>
    <w:rsid w:val="00083499"/>
    <w:rsid w:val="00083524"/>
    <w:rsid w:val="00083CEC"/>
    <w:rsid w:val="000842B0"/>
    <w:rsid w:val="00084D3D"/>
    <w:rsid w:val="00085233"/>
    <w:rsid w:val="00091496"/>
    <w:rsid w:val="00091630"/>
    <w:rsid w:val="0009228F"/>
    <w:rsid w:val="000925E4"/>
    <w:rsid w:val="00092701"/>
    <w:rsid w:val="000930EC"/>
    <w:rsid w:val="00094072"/>
    <w:rsid w:val="00095CB4"/>
    <w:rsid w:val="00095DBD"/>
    <w:rsid w:val="0009665A"/>
    <w:rsid w:val="00096EAA"/>
    <w:rsid w:val="000978AC"/>
    <w:rsid w:val="00097D32"/>
    <w:rsid w:val="000A0619"/>
    <w:rsid w:val="000A0A13"/>
    <w:rsid w:val="000A14E8"/>
    <w:rsid w:val="000A1CB4"/>
    <w:rsid w:val="000A3370"/>
    <w:rsid w:val="000A39E3"/>
    <w:rsid w:val="000A4AE9"/>
    <w:rsid w:val="000A59EA"/>
    <w:rsid w:val="000A5AA0"/>
    <w:rsid w:val="000A5E89"/>
    <w:rsid w:val="000A60A7"/>
    <w:rsid w:val="000A7193"/>
    <w:rsid w:val="000A7284"/>
    <w:rsid w:val="000B080A"/>
    <w:rsid w:val="000B094A"/>
    <w:rsid w:val="000B170E"/>
    <w:rsid w:val="000B7CA4"/>
    <w:rsid w:val="000C2D28"/>
    <w:rsid w:val="000C318B"/>
    <w:rsid w:val="000C37EA"/>
    <w:rsid w:val="000C4334"/>
    <w:rsid w:val="000C48B4"/>
    <w:rsid w:val="000C6FD4"/>
    <w:rsid w:val="000C77D2"/>
    <w:rsid w:val="000D293A"/>
    <w:rsid w:val="000D387E"/>
    <w:rsid w:val="000D4F23"/>
    <w:rsid w:val="000D58D9"/>
    <w:rsid w:val="000D69B9"/>
    <w:rsid w:val="000E2351"/>
    <w:rsid w:val="000E3F19"/>
    <w:rsid w:val="000F288C"/>
    <w:rsid w:val="000F2BCC"/>
    <w:rsid w:val="000F320D"/>
    <w:rsid w:val="000F329C"/>
    <w:rsid w:val="000F3BB8"/>
    <w:rsid w:val="000F46C1"/>
    <w:rsid w:val="000F792D"/>
    <w:rsid w:val="001015DD"/>
    <w:rsid w:val="00102A63"/>
    <w:rsid w:val="00102E91"/>
    <w:rsid w:val="001032F6"/>
    <w:rsid w:val="001056FC"/>
    <w:rsid w:val="0010624F"/>
    <w:rsid w:val="00106453"/>
    <w:rsid w:val="0011057E"/>
    <w:rsid w:val="00111925"/>
    <w:rsid w:val="00111BA3"/>
    <w:rsid w:val="00112AC6"/>
    <w:rsid w:val="00113590"/>
    <w:rsid w:val="001142C5"/>
    <w:rsid w:val="00114467"/>
    <w:rsid w:val="00115489"/>
    <w:rsid w:val="001164E8"/>
    <w:rsid w:val="00116C49"/>
    <w:rsid w:val="0011721F"/>
    <w:rsid w:val="00117C64"/>
    <w:rsid w:val="00121178"/>
    <w:rsid w:val="00121B83"/>
    <w:rsid w:val="00122D3C"/>
    <w:rsid w:val="00123411"/>
    <w:rsid w:val="00125041"/>
    <w:rsid w:val="00125542"/>
    <w:rsid w:val="00130362"/>
    <w:rsid w:val="00130EAF"/>
    <w:rsid w:val="001323B9"/>
    <w:rsid w:val="00132518"/>
    <w:rsid w:val="00133B57"/>
    <w:rsid w:val="00134228"/>
    <w:rsid w:val="00134BF7"/>
    <w:rsid w:val="0013637C"/>
    <w:rsid w:val="001363BA"/>
    <w:rsid w:val="00136C34"/>
    <w:rsid w:val="001377D7"/>
    <w:rsid w:val="00140E7D"/>
    <w:rsid w:val="00141CAA"/>
    <w:rsid w:val="00143A9A"/>
    <w:rsid w:val="00143CB5"/>
    <w:rsid w:val="00143F6C"/>
    <w:rsid w:val="00144017"/>
    <w:rsid w:val="00144A38"/>
    <w:rsid w:val="00144ABE"/>
    <w:rsid w:val="00145E9C"/>
    <w:rsid w:val="001462ED"/>
    <w:rsid w:val="00146564"/>
    <w:rsid w:val="001466A4"/>
    <w:rsid w:val="00146BF0"/>
    <w:rsid w:val="00147DB4"/>
    <w:rsid w:val="00150E24"/>
    <w:rsid w:val="00154030"/>
    <w:rsid w:val="00155139"/>
    <w:rsid w:val="001562A8"/>
    <w:rsid w:val="001563B2"/>
    <w:rsid w:val="00156E7A"/>
    <w:rsid w:val="0015701C"/>
    <w:rsid w:val="001603EA"/>
    <w:rsid w:val="001616C0"/>
    <w:rsid w:val="00163360"/>
    <w:rsid w:val="00164ED6"/>
    <w:rsid w:val="001659B4"/>
    <w:rsid w:val="0016676B"/>
    <w:rsid w:val="00167692"/>
    <w:rsid w:val="00167713"/>
    <w:rsid w:val="001703A1"/>
    <w:rsid w:val="00170E71"/>
    <w:rsid w:val="00171983"/>
    <w:rsid w:val="00172C48"/>
    <w:rsid w:val="00172DEC"/>
    <w:rsid w:val="001757D5"/>
    <w:rsid w:val="00177212"/>
    <w:rsid w:val="001774F5"/>
    <w:rsid w:val="00177FE5"/>
    <w:rsid w:val="00181241"/>
    <w:rsid w:val="00181D8B"/>
    <w:rsid w:val="0018216F"/>
    <w:rsid w:val="0018704F"/>
    <w:rsid w:val="001875C5"/>
    <w:rsid w:val="001878C7"/>
    <w:rsid w:val="00190A1C"/>
    <w:rsid w:val="00190AD4"/>
    <w:rsid w:val="00192D0E"/>
    <w:rsid w:val="00193D15"/>
    <w:rsid w:val="00195BD9"/>
    <w:rsid w:val="0019630B"/>
    <w:rsid w:val="001970B0"/>
    <w:rsid w:val="00197643"/>
    <w:rsid w:val="001A1034"/>
    <w:rsid w:val="001A140B"/>
    <w:rsid w:val="001A2422"/>
    <w:rsid w:val="001A3255"/>
    <w:rsid w:val="001A33B8"/>
    <w:rsid w:val="001A35B4"/>
    <w:rsid w:val="001A3F14"/>
    <w:rsid w:val="001A4DF4"/>
    <w:rsid w:val="001A4E23"/>
    <w:rsid w:val="001A5500"/>
    <w:rsid w:val="001A6306"/>
    <w:rsid w:val="001A6676"/>
    <w:rsid w:val="001A7EFE"/>
    <w:rsid w:val="001B0666"/>
    <w:rsid w:val="001B0B72"/>
    <w:rsid w:val="001B0D0F"/>
    <w:rsid w:val="001B10DA"/>
    <w:rsid w:val="001B4FF6"/>
    <w:rsid w:val="001B56C8"/>
    <w:rsid w:val="001B6693"/>
    <w:rsid w:val="001B716F"/>
    <w:rsid w:val="001B730D"/>
    <w:rsid w:val="001B7A78"/>
    <w:rsid w:val="001C20AC"/>
    <w:rsid w:val="001C3290"/>
    <w:rsid w:val="001C3644"/>
    <w:rsid w:val="001C4C1F"/>
    <w:rsid w:val="001C5604"/>
    <w:rsid w:val="001C5B0F"/>
    <w:rsid w:val="001C6408"/>
    <w:rsid w:val="001C73D6"/>
    <w:rsid w:val="001D0241"/>
    <w:rsid w:val="001D02D4"/>
    <w:rsid w:val="001D1E4B"/>
    <w:rsid w:val="001D5A0C"/>
    <w:rsid w:val="001D6627"/>
    <w:rsid w:val="001E0B1D"/>
    <w:rsid w:val="001E0B3F"/>
    <w:rsid w:val="001E1556"/>
    <w:rsid w:val="001E2DD5"/>
    <w:rsid w:val="001E39DB"/>
    <w:rsid w:val="001E3E8F"/>
    <w:rsid w:val="001E5319"/>
    <w:rsid w:val="001E574D"/>
    <w:rsid w:val="001E5893"/>
    <w:rsid w:val="001E6C27"/>
    <w:rsid w:val="001F0DFA"/>
    <w:rsid w:val="001F22F9"/>
    <w:rsid w:val="001F2D65"/>
    <w:rsid w:val="001F3650"/>
    <w:rsid w:val="001F3AC1"/>
    <w:rsid w:val="001F5B3F"/>
    <w:rsid w:val="001F5D24"/>
    <w:rsid w:val="001F6276"/>
    <w:rsid w:val="001F7B52"/>
    <w:rsid w:val="00200904"/>
    <w:rsid w:val="00201223"/>
    <w:rsid w:val="00201CB3"/>
    <w:rsid w:val="00203CDE"/>
    <w:rsid w:val="00203DEA"/>
    <w:rsid w:val="00204440"/>
    <w:rsid w:val="00205881"/>
    <w:rsid w:val="00205952"/>
    <w:rsid w:val="002100A0"/>
    <w:rsid w:val="00211FFE"/>
    <w:rsid w:val="0021265C"/>
    <w:rsid w:val="00212793"/>
    <w:rsid w:val="00214BCE"/>
    <w:rsid w:val="00216474"/>
    <w:rsid w:val="0022004A"/>
    <w:rsid w:val="00220270"/>
    <w:rsid w:val="002207DB"/>
    <w:rsid w:val="00222EAA"/>
    <w:rsid w:val="00223EEC"/>
    <w:rsid w:val="00225216"/>
    <w:rsid w:val="00226F72"/>
    <w:rsid w:val="00230D79"/>
    <w:rsid w:val="00231889"/>
    <w:rsid w:val="002339D8"/>
    <w:rsid w:val="00234D86"/>
    <w:rsid w:val="00235861"/>
    <w:rsid w:val="0023773D"/>
    <w:rsid w:val="0024062C"/>
    <w:rsid w:val="00242555"/>
    <w:rsid w:val="0024277C"/>
    <w:rsid w:val="002451EE"/>
    <w:rsid w:val="0024654F"/>
    <w:rsid w:val="0024665B"/>
    <w:rsid w:val="00246E03"/>
    <w:rsid w:val="0024783F"/>
    <w:rsid w:val="00250C92"/>
    <w:rsid w:val="00251172"/>
    <w:rsid w:val="00251CF2"/>
    <w:rsid w:val="002534DE"/>
    <w:rsid w:val="00255826"/>
    <w:rsid w:val="0025593B"/>
    <w:rsid w:val="00255985"/>
    <w:rsid w:val="002559B5"/>
    <w:rsid w:val="00255B10"/>
    <w:rsid w:val="00256147"/>
    <w:rsid w:val="0025766D"/>
    <w:rsid w:val="002579DF"/>
    <w:rsid w:val="00262710"/>
    <w:rsid w:val="00263416"/>
    <w:rsid w:val="0026500D"/>
    <w:rsid w:val="002653B1"/>
    <w:rsid w:val="002701A4"/>
    <w:rsid w:val="002705C3"/>
    <w:rsid w:val="00270C12"/>
    <w:rsid w:val="0027108D"/>
    <w:rsid w:val="002723C8"/>
    <w:rsid w:val="002749D1"/>
    <w:rsid w:val="00274B36"/>
    <w:rsid w:val="0027631A"/>
    <w:rsid w:val="002763BE"/>
    <w:rsid w:val="00276D5A"/>
    <w:rsid w:val="00281502"/>
    <w:rsid w:val="00281646"/>
    <w:rsid w:val="0028291D"/>
    <w:rsid w:val="002842BD"/>
    <w:rsid w:val="00284BE4"/>
    <w:rsid w:val="00284F79"/>
    <w:rsid w:val="00286AE4"/>
    <w:rsid w:val="002901FC"/>
    <w:rsid w:val="00290AC6"/>
    <w:rsid w:val="00290B84"/>
    <w:rsid w:val="00290D6E"/>
    <w:rsid w:val="00290E69"/>
    <w:rsid w:val="002912F0"/>
    <w:rsid w:val="002913D8"/>
    <w:rsid w:val="00293041"/>
    <w:rsid w:val="0029470D"/>
    <w:rsid w:val="00296C65"/>
    <w:rsid w:val="002A0226"/>
    <w:rsid w:val="002A0731"/>
    <w:rsid w:val="002A0D84"/>
    <w:rsid w:val="002A2CBF"/>
    <w:rsid w:val="002A503C"/>
    <w:rsid w:val="002A5261"/>
    <w:rsid w:val="002A64EB"/>
    <w:rsid w:val="002A65C2"/>
    <w:rsid w:val="002B17DC"/>
    <w:rsid w:val="002B2AD3"/>
    <w:rsid w:val="002B316F"/>
    <w:rsid w:val="002B4157"/>
    <w:rsid w:val="002B4332"/>
    <w:rsid w:val="002B5662"/>
    <w:rsid w:val="002B62CF"/>
    <w:rsid w:val="002B718A"/>
    <w:rsid w:val="002C0002"/>
    <w:rsid w:val="002C0FFA"/>
    <w:rsid w:val="002C1987"/>
    <w:rsid w:val="002C1F84"/>
    <w:rsid w:val="002C48E2"/>
    <w:rsid w:val="002C4B56"/>
    <w:rsid w:val="002C731C"/>
    <w:rsid w:val="002C76C9"/>
    <w:rsid w:val="002D040C"/>
    <w:rsid w:val="002D072A"/>
    <w:rsid w:val="002D0E68"/>
    <w:rsid w:val="002D14D1"/>
    <w:rsid w:val="002D2CF9"/>
    <w:rsid w:val="002D2F27"/>
    <w:rsid w:val="002D3FB8"/>
    <w:rsid w:val="002D5558"/>
    <w:rsid w:val="002D5826"/>
    <w:rsid w:val="002D69A0"/>
    <w:rsid w:val="002D7D27"/>
    <w:rsid w:val="002E0B6B"/>
    <w:rsid w:val="002E19F5"/>
    <w:rsid w:val="002E2163"/>
    <w:rsid w:val="002E2AFE"/>
    <w:rsid w:val="002E2EC6"/>
    <w:rsid w:val="002E2F6B"/>
    <w:rsid w:val="002E30A6"/>
    <w:rsid w:val="002E3A00"/>
    <w:rsid w:val="002E3FAB"/>
    <w:rsid w:val="002E4605"/>
    <w:rsid w:val="002E693D"/>
    <w:rsid w:val="002E696F"/>
    <w:rsid w:val="002F0062"/>
    <w:rsid w:val="002F0D1A"/>
    <w:rsid w:val="002F13B5"/>
    <w:rsid w:val="002F1C86"/>
    <w:rsid w:val="002F2BC0"/>
    <w:rsid w:val="003008B6"/>
    <w:rsid w:val="00300D63"/>
    <w:rsid w:val="003013C5"/>
    <w:rsid w:val="00301C6B"/>
    <w:rsid w:val="00305581"/>
    <w:rsid w:val="00310E58"/>
    <w:rsid w:val="00311EEE"/>
    <w:rsid w:val="003145AF"/>
    <w:rsid w:val="00315A85"/>
    <w:rsid w:val="00316089"/>
    <w:rsid w:val="003162D9"/>
    <w:rsid w:val="00316971"/>
    <w:rsid w:val="00317EB2"/>
    <w:rsid w:val="00322C81"/>
    <w:rsid w:val="00324E8A"/>
    <w:rsid w:val="003252CB"/>
    <w:rsid w:val="00325B69"/>
    <w:rsid w:val="00326E90"/>
    <w:rsid w:val="00327792"/>
    <w:rsid w:val="00330B7D"/>
    <w:rsid w:val="00332796"/>
    <w:rsid w:val="00332AA4"/>
    <w:rsid w:val="00332B9D"/>
    <w:rsid w:val="003330D3"/>
    <w:rsid w:val="003348FE"/>
    <w:rsid w:val="0033640C"/>
    <w:rsid w:val="0033751F"/>
    <w:rsid w:val="00337736"/>
    <w:rsid w:val="0034009B"/>
    <w:rsid w:val="00342C54"/>
    <w:rsid w:val="0034393D"/>
    <w:rsid w:val="003439C4"/>
    <w:rsid w:val="003441F2"/>
    <w:rsid w:val="00344746"/>
    <w:rsid w:val="00346261"/>
    <w:rsid w:val="0034693D"/>
    <w:rsid w:val="00346D57"/>
    <w:rsid w:val="00347030"/>
    <w:rsid w:val="00347301"/>
    <w:rsid w:val="00347DEF"/>
    <w:rsid w:val="00351318"/>
    <w:rsid w:val="00352C92"/>
    <w:rsid w:val="003532E0"/>
    <w:rsid w:val="0035361E"/>
    <w:rsid w:val="00355209"/>
    <w:rsid w:val="00355ABB"/>
    <w:rsid w:val="00356C67"/>
    <w:rsid w:val="0035709C"/>
    <w:rsid w:val="003579EF"/>
    <w:rsid w:val="00357A30"/>
    <w:rsid w:val="00357A98"/>
    <w:rsid w:val="00357ACA"/>
    <w:rsid w:val="00360264"/>
    <w:rsid w:val="0036074F"/>
    <w:rsid w:val="00360CCE"/>
    <w:rsid w:val="0036110D"/>
    <w:rsid w:val="00361258"/>
    <w:rsid w:val="00362526"/>
    <w:rsid w:val="00362589"/>
    <w:rsid w:val="00363071"/>
    <w:rsid w:val="003637D5"/>
    <w:rsid w:val="00364687"/>
    <w:rsid w:val="003654C1"/>
    <w:rsid w:val="003656E4"/>
    <w:rsid w:val="00367753"/>
    <w:rsid w:val="00367F97"/>
    <w:rsid w:val="003704C6"/>
    <w:rsid w:val="00371B07"/>
    <w:rsid w:val="00371C87"/>
    <w:rsid w:val="00371CFD"/>
    <w:rsid w:val="00372B75"/>
    <w:rsid w:val="003746C0"/>
    <w:rsid w:val="00374FAA"/>
    <w:rsid w:val="00375074"/>
    <w:rsid w:val="0037645E"/>
    <w:rsid w:val="0037660C"/>
    <w:rsid w:val="00376821"/>
    <w:rsid w:val="003773C5"/>
    <w:rsid w:val="00380586"/>
    <w:rsid w:val="00380E28"/>
    <w:rsid w:val="00383818"/>
    <w:rsid w:val="0038485E"/>
    <w:rsid w:val="003863E1"/>
    <w:rsid w:val="00386A1C"/>
    <w:rsid w:val="00386E92"/>
    <w:rsid w:val="00390D4E"/>
    <w:rsid w:val="00392351"/>
    <w:rsid w:val="00392C64"/>
    <w:rsid w:val="0039579C"/>
    <w:rsid w:val="00395820"/>
    <w:rsid w:val="00396BF4"/>
    <w:rsid w:val="003A357A"/>
    <w:rsid w:val="003A3E24"/>
    <w:rsid w:val="003A7E57"/>
    <w:rsid w:val="003B0B0B"/>
    <w:rsid w:val="003B0E84"/>
    <w:rsid w:val="003B1182"/>
    <w:rsid w:val="003B12A0"/>
    <w:rsid w:val="003B3544"/>
    <w:rsid w:val="003B37F5"/>
    <w:rsid w:val="003B4BB0"/>
    <w:rsid w:val="003B5076"/>
    <w:rsid w:val="003B5792"/>
    <w:rsid w:val="003B73BF"/>
    <w:rsid w:val="003B7613"/>
    <w:rsid w:val="003B78C7"/>
    <w:rsid w:val="003B7A9B"/>
    <w:rsid w:val="003B7F0A"/>
    <w:rsid w:val="003C0181"/>
    <w:rsid w:val="003C156B"/>
    <w:rsid w:val="003C2385"/>
    <w:rsid w:val="003C2D2D"/>
    <w:rsid w:val="003C2D92"/>
    <w:rsid w:val="003C3191"/>
    <w:rsid w:val="003C34AA"/>
    <w:rsid w:val="003C3BEE"/>
    <w:rsid w:val="003C487E"/>
    <w:rsid w:val="003C4A4A"/>
    <w:rsid w:val="003C6D83"/>
    <w:rsid w:val="003C6EA6"/>
    <w:rsid w:val="003D0999"/>
    <w:rsid w:val="003D1795"/>
    <w:rsid w:val="003D23DE"/>
    <w:rsid w:val="003D2534"/>
    <w:rsid w:val="003D2954"/>
    <w:rsid w:val="003D369D"/>
    <w:rsid w:val="003D3745"/>
    <w:rsid w:val="003D3755"/>
    <w:rsid w:val="003D60A3"/>
    <w:rsid w:val="003E257C"/>
    <w:rsid w:val="003E2E86"/>
    <w:rsid w:val="003E4BD9"/>
    <w:rsid w:val="003E65E6"/>
    <w:rsid w:val="003F0090"/>
    <w:rsid w:val="003F009C"/>
    <w:rsid w:val="003F1590"/>
    <w:rsid w:val="003F1798"/>
    <w:rsid w:val="003F1C0F"/>
    <w:rsid w:val="003F3114"/>
    <w:rsid w:val="003F36A5"/>
    <w:rsid w:val="003F64F6"/>
    <w:rsid w:val="003F761B"/>
    <w:rsid w:val="003F799F"/>
    <w:rsid w:val="003F7CED"/>
    <w:rsid w:val="003F7E30"/>
    <w:rsid w:val="0040048C"/>
    <w:rsid w:val="00400B52"/>
    <w:rsid w:val="00404140"/>
    <w:rsid w:val="00405D65"/>
    <w:rsid w:val="00405EAE"/>
    <w:rsid w:val="00407326"/>
    <w:rsid w:val="00410694"/>
    <w:rsid w:val="00410DF3"/>
    <w:rsid w:val="00410E09"/>
    <w:rsid w:val="00411293"/>
    <w:rsid w:val="0041146A"/>
    <w:rsid w:val="00412177"/>
    <w:rsid w:val="004126ED"/>
    <w:rsid w:val="00413D81"/>
    <w:rsid w:val="004144CB"/>
    <w:rsid w:val="00415516"/>
    <w:rsid w:val="0041573E"/>
    <w:rsid w:val="00420020"/>
    <w:rsid w:val="0042036C"/>
    <w:rsid w:val="00421ED7"/>
    <w:rsid w:val="00422014"/>
    <w:rsid w:val="00422569"/>
    <w:rsid w:val="00422A29"/>
    <w:rsid w:val="00422B90"/>
    <w:rsid w:val="004238D8"/>
    <w:rsid w:val="00424043"/>
    <w:rsid w:val="00425DE5"/>
    <w:rsid w:val="0042635E"/>
    <w:rsid w:val="00430118"/>
    <w:rsid w:val="00430A25"/>
    <w:rsid w:val="00431A44"/>
    <w:rsid w:val="00432579"/>
    <w:rsid w:val="00432D82"/>
    <w:rsid w:val="00433987"/>
    <w:rsid w:val="00436432"/>
    <w:rsid w:val="00436A3A"/>
    <w:rsid w:val="00437180"/>
    <w:rsid w:val="004371B4"/>
    <w:rsid w:val="00437585"/>
    <w:rsid w:val="00440C47"/>
    <w:rsid w:val="00440EDC"/>
    <w:rsid w:val="00441EE5"/>
    <w:rsid w:val="00441F24"/>
    <w:rsid w:val="004434C1"/>
    <w:rsid w:val="00444ACC"/>
    <w:rsid w:val="0044519B"/>
    <w:rsid w:val="004459B6"/>
    <w:rsid w:val="00447051"/>
    <w:rsid w:val="004473F7"/>
    <w:rsid w:val="00450BFA"/>
    <w:rsid w:val="00451CFA"/>
    <w:rsid w:val="00452BF5"/>
    <w:rsid w:val="00453976"/>
    <w:rsid w:val="00454062"/>
    <w:rsid w:val="00454F41"/>
    <w:rsid w:val="0045622C"/>
    <w:rsid w:val="00460668"/>
    <w:rsid w:val="00460F5E"/>
    <w:rsid w:val="00461341"/>
    <w:rsid w:val="00462F63"/>
    <w:rsid w:val="00462FBE"/>
    <w:rsid w:val="004633C4"/>
    <w:rsid w:val="00464A9D"/>
    <w:rsid w:val="00464BA8"/>
    <w:rsid w:val="004658AF"/>
    <w:rsid w:val="00465EFE"/>
    <w:rsid w:val="0046694F"/>
    <w:rsid w:val="00467507"/>
    <w:rsid w:val="00467959"/>
    <w:rsid w:val="00470FAA"/>
    <w:rsid w:val="00471593"/>
    <w:rsid w:val="0047288F"/>
    <w:rsid w:val="00473AAC"/>
    <w:rsid w:val="00474003"/>
    <w:rsid w:val="0047401B"/>
    <w:rsid w:val="00474E1E"/>
    <w:rsid w:val="0047519C"/>
    <w:rsid w:val="0047549B"/>
    <w:rsid w:val="004769DE"/>
    <w:rsid w:val="0047700C"/>
    <w:rsid w:val="0048009B"/>
    <w:rsid w:val="00481FF2"/>
    <w:rsid w:val="00482DBB"/>
    <w:rsid w:val="004845B9"/>
    <w:rsid w:val="004859E9"/>
    <w:rsid w:val="00485C35"/>
    <w:rsid w:val="0048735A"/>
    <w:rsid w:val="00490540"/>
    <w:rsid w:val="004922AC"/>
    <w:rsid w:val="00492641"/>
    <w:rsid w:val="00492896"/>
    <w:rsid w:val="004938AA"/>
    <w:rsid w:val="00494936"/>
    <w:rsid w:val="004962FF"/>
    <w:rsid w:val="004A1F71"/>
    <w:rsid w:val="004A2BF7"/>
    <w:rsid w:val="004A4819"/>
    <w:rsid w:val="004A4CA7"/>
    <w:rsid w:val="004A53FF"/>
    <w:rsid w:val="004A5635"/>
    <w:rsid w:val="004A57BC"/>
    <w:rsid w:val="004A71EC"/>
    <w:rsid w:val="004A7B5A"/>
    <w:rsid w:val="004B0188"/>
    <w:rsid w:val="004B1007"/>
    <w:rsid w:val="004B10D6"/>
    <w:rsid w:val="004B1B60"/>
    <w:rsid w:val="004B371B"/>
    <w:rsid w:val="004B441F"/>
    <w:rsid w:val="004B5143"/>
    <w:rsid w:val="004B5364"/>
    <w:rsid w:val="004B67A5"/>
    <w:rsid w:val="004B748B"/>
    <w:rsid w:val="004B7606"/>
    <w:rsid w:val="004C0191"/>
    <w:rsid w:val="004C1D89"/>
    <w:rsid w:val="004C1D8D"/>
    <w:rsid w:val="004C259C"/>
    <w:rsid w:val="004C2A9D"/>
    <w:rsid w:val="004C5F05"/>
    <w:rsid w:val="004C67AB"/>
    <w:rsid w:val="004C76B2"/>
    <w:rsid w:val="004D172C"/>
    <w:rsid w:val="004D17CD"/>
    <w:rsid w:val="004D1D5E"/>
    <w:rsid w:val="004D1EF1"/>
    <w:rsid w:val="004D281E"/>
    <w:rsid w:val="004D4BB2"/>
    <w:rsid w:val="004D5214"/>
    <w:rsid w:val="004D5755"/>
    <w:rsid w:val="004D616A"/>
    <w:rsid w:val="004D69F2"/>
    <w:rsid w:val="004D6B87"/>
    <w:rsid w:val="004D6C96"/>
    <w:rsid w:val="004D6CBB"/>
    <w:rsid w:val="004E1C42"/>
    <w:rsid w:val="004E2843"/>
    <w:rsid w:val="004E32DB"/>
    <w:rsid w:val="004E3856"/>
    <w:rsid w:val="004E3AEA"/>
    <w:rsid w:val="004E7051"/>
    <w:rsid w:val="004F0164"/>
    <w:rsid w:val="004F0CA6"/>
    <w:rsid w:val="004F0E23"/>
    <w:rsid w:val="004F2B3A"/>
    <w:rsid w:val="004F2BA1"/>
    <w:rsid w:val="004F3931"/>
    <w:rsid w:val="004F43B8"/>
    <w:rsid w:val="004F4734"/>
    <w:rsid w:val="004F7258"/>
    <w:rsid w:val="004F7DFD"/>
    <w:rsid w:val="00500300"/>
    <w:rsid w:val="00500732"/>
    <w:rsid w:val="005020F4"/>
    <w:rsid w:val="00503F9C"/>
    <w:rsid w:val="00504278"/>
    <w:rsid w:val="00504E7C"/>
    <w:rsid w:val="00504F2E"/>
    <w:rsid w:val="00505754"/>
    <w:rsid w:val="00505F8B"/>
    <w:rsid w:val="0051066D"/>
    <w:rsid w:val="005116F9"/>
    <w:rsid w:val="005120B4"/>
    <w:rsid w:val="00512691"/>
    <w:rsid w:val="005150B4"/>
    <w:rsid w:val="00515C68"/>
    <w:rsid w:val="00516A78"/>
    <w:rsid w:val="0051705D"/>
    <w:rsid w:val="0051751C"/>
    <w:rsid w:val="005201B1"/>
    <w:rsid w:val="00520DCB"/>
    <w:rsid w:val="00521156"/>
    <w:rsid w:val="00522108"/>
    <w:rsid w:val="00524269"/>
    <w:rsid w:val="0052645A"/>
    <w:rsid w:val="00526781"/>
    <w:rsid w:val="00527434"/>
    <w:rsid w:val="005304D0"/>
    <w:rsid w:val="00531447"/>
    <w:rsid w:val="00531707"/>
    <w:rsid w:val="00533428"/>
    <w:rsid w:val="00534C3A"/>
    <w:rsid w:val="0053655B"/>
    <w:rsid w:val="00536D46"/>
    <w:rsid w:val="00537AA0"/>
    <w:rsid w:val="00540CBC"/>
    <w:rsid w:val="00542B5C"/>
    <w:rsid w:val="00543D2D"/>
    <w:rsid w:val="00544606"/>
    <w:rsid w:val="0054665C"/>
    <w:rsid w:val="00550B0A"/>
    <w:rsid w:val="00553D2E"/>
    <w:rsid w:val="0055440E"/>
    <w:rsid w:val="00555CF3"/>
    <w:rsid w:val="00555D74"/>
    <w:rsid w:val="0055653D"/>
    <w:rsid w:val="00556716"/>
    <w:rsid w:val="00556DBA"/>
    <w:rsid w:val="00557BA0"/>
    <w:rsid w:val="00557F2F"/>
    <w:rsid w:val="00557F3A"/>
    <w:rsid w:val="00560A1B"/>
    <w:rsid w:val="00560D0B"/>
    <w:rsid w:val="005615CE"/>
    <w:rsid w:val="00561E45"/>
    <w:rsid w:val="00561ED5"/>
    <w:rsid w:val="00561F1E"/>
    <w:rsid w:val="00561FD7"/>
    <w:rsid w:val="00563A47"/>
    <w:rsid w:val="00563B69"/>
    <w:rsid w:val="00565A6C"/>
    <w:rsid w:val="005668A4"/>
    <w:rsid w:val="00571875"/>
    <w:rsid w:val="00573019"/>
    <w:rsid w:val="005730D0"/>
    <w:rsid w:val="005736E6"/>
    <w:rsid w:val="00573860"/>
    <w:rsid w:val="00573B3E"/>
    <w:rsid w:val="00574864"/>
    <w:rsid w:val="005748A5"/>
    <w:rsid w:val="00574BEA"/>
    <w:rsid w:val="00575ACE"/>
    <w:rsid w:val="00575F44"/>
    <w:rsid w:val="00581AD8"/>
    <w:rsid w:val="00583860"/>
    <w:rsid w:val="00585861"/>
    <w:rsid w:val="005859E6"/>
    <w:rsid w:val="005869D0"/>
    <w:rsid w:val="00586DAD"/>
    <w:rsid w:val="005927ED"/>
    <w:rsid w:val="00596006"/>
    <w:rsid w:val="005A151C"/>
    <w:rsid w:val="005A18E1"/>
    <w:rsid w:val="005A32FE"/>
    <w:rsid w:val="005A4BBB"/>
    <w:rsid w:val="005A7602"/>
    <w:rsid w:val="005A7BC9"/>
    <w:rsid w:val="005A7C33"/>
    <w:rsid w:val="005A7EC1"/>
    <w:rsid w:val="005B0638"/>
    <w:rsid w:val="005B0BC6"/>
    <w:rsid w:val="005B23A4"/>
    <w:rsid w:val="005B2640"/>
    <w:rsid w:val="005B28F5"/>
    <w:rsid w:val="005B490F"/>
    <w:rsid w:val="005B61CB"/>
    <w:rsid w:val="005C024E"/>
    <w:rsid w:val="005C36B2"/>
    <w:rsid w:val="005C36B4"/>
    <w:rsid w:val="005C5282"/>
    <w:rsid w:val="005C55A5"/>
    <w:rsid w:val="005C5CBE"/>
    <w:rsid w:val="005C5DCB"/>
    <w:rsid w:val="005C5FCE"/>
    <w:rsid w:val="005C699F"/>
    <w:rsid w:val="005C7301"/>
    <w:rsid w:val="005D028E"/>
    <w:rsid w:val="005D0728"/>
    <w:rsid w:val="005D0E05"/>
    <w:rsid w:val="005D2602"/>
    <w:rsid w:val="005D4621"/>
    <w:rsid w:val="005D522D"/>
    <w:rsid w:val="005D7041"/>
    <w:rsid w:val="005E07DF"/>
    <w:rsid w:val="005E23F5"/>
    <w:rsid w:val="005E2A20"/>
    <w:rsid w:val="005E3AE4"/>
    <w:rsid w:val="005E61DA"/>
    <w:rsid w:val="005E6319"/>
    <w:rsid w:val="005E7E3B"/>
    <w:rsid w:val="005F0080"/>
    <w:rsid w:val="005F2289"/>
    <w:rsid w:val="005F32B2"/>
    <w:rsid w:val="005F3F35"/>
    <w:rsid w:val="005F618B"/>
    <w:rsid w:val="005F6F89"/>
    <w:rsid w:val="006008A4"/>
    <w:rsid w:val="00603FB0"/>
    <w:rsid w:val="006041F1"/>
    <w:rsid w:val="00604634"/>
    <w:rsid w:val="00604F37"/>
    <w:rsid w:val="00605B5C"/>
    <w:rsid w:val="00605EFF"/>
    <w:rsid w:val="00607FE5"/>
    <w:rsid w:val="006100B4"/>
    <w:rsid w:val="006101C7"/>
    <w:rsid w:val="006127A2"/>
    <w:rsid w:val="0061426E"/>
    <w:rsid w:val="00616C05"/>
    <w:rsid w:val="00616C15"/>
    <w:rsid w:val="0062028D"/>
    <w:rsid w:val="006204E9"/>
    <w:rsid w:val="00620536"/>
    <w:rsid w:val="006209C9"/>
    <w:rsid w:val="006211FA"/>
    <w:rsid w:val="00621AE7"/>
    <w:rsid w:val="006227BF"/>
    <w:rsid w:val="00622F39"/>
    <w:rsid w:val="006231E4"/>
    <w:rsid w:val="006240C5"/>
    <w:rsid w:val="00625103"/>
    <w:rsid w:val="00625111"/>
    <w:rsid w:val="00626BF3"/>
    <w:rsid w:val="006271A1"/>
    <w:rsid w:val="006319B1"/>
    <w:rsid w:val="00633AD8"/>
    <w:rsid w:val="0063408B"/>
    <w:rsid w:val="00634781"/>
    <w:rsid w:val="00634EC3"/>
    <w:rsid w:val="00635880"/>
    <w:rsid w:val="00636884"/>
    <w:rsid w:val="00637C00"/>
    <w:rsid w:val="00641810"/>
    <w:rsid w:val="00642130"/>
    <w:rsid w:val="0064244E"/>
    <w:rsid w:val="00643B7D"/>
    <w:rsid w:val="006442CA"/>
    <w:rsid w:val="006451CA"/>
    <w:rsid w:val="00645C46"/>
    <w:rsid w:val="0064625F"/>
    <w:rsid w:val="00646E94"/>
    <w:rsid w:val="0064703F"/>
    <w:rsid w:val="00647105"/>
    <w:rsid w:val="006475BC"/>
    <w:rsid w:val="00647A6C"/>
    <w:rsid w:val="00653D89"/>
    <w:rsid w:val="00655BC5"/>
    <w:rsid w:val="00656958"/>
    <w:rsid w:val="00660A44"/>
    <w:rsid w:val="006621D9"/>
    <w:rsid w:val="00664280"/>
    <w:rsid w:val="00664526"/>
    <w:rsid w:val="00666165"/>
    <w:rsid w:val="0066722F"/>
    <w:rsid w:val="00670365"/>
    <w:rsid w:val="00670567"/>
    <w:rsid w:val="0067095F"/>
    <w:rsid w:val="00670CA6"/>
    <w:rsid w:val="00671538"/>
    <w:rsid w:val="00671635"/>
    <w:rsid w:val="006721D9"/>
    <w:rsid w:val="006735AB"/>
    <w:rsid w:val="006741FE"/>
    <w:rsid w:val="0067606B"/>
    <w:rsid w:val="00677270"/>
    <w:rsid w:val="0067768B"/>
    <w:rsid w:val="00677C19"/>
    <w:rsid w:val="00681C55"/>
    <w:rsid w:val="006820B4"/>
    <w:rsid w:val="00682BC1"/>
    <w:rsid w:val="00682EA7"/>
    <w:rsid w:val="00682EFB"/>
    <w:rsid w:val="00684D3F"/>
    <w:rsid w:val="00685A54"/>
    <w:rsid w:val="00686593"/>
    <w:rsid w:val="0068780C"/>
    <w:rsid w:val="00692690"/>
    <w:rsid w:val="00695595"/>
    <w:rsid w:val="00695CD9"/>
    <w:rsid w:val="00696176"/>
    <w:rsid w:val="00696625"/>
    <w:rsid w:val="00696885"/>
    <w:rsid w:val="00696887"/>
    <w:rsid w:val="00696AB0"/>
    <w:rsid w:val="00696BC5"/>
    <w:rsid w:val="006A00EF"/>
    <w:rsid w:val="006A1EC9"/>
    <w:rsid w:val="006A3AEC"/>
    <w:rsid w:val="006A4325"/>
    <w:rsid w:val="006A44AD"/>
    <w:rsid w:val="006A51C2"/>
    <w:rsid w:val="006A55FE"/>
    <w:rsid w:val="006A5AB1"/>
    <w:rsid w:val="006A5FF8"/>
    <w:rsid w:val="006A7859"/>
    <w:rsid w:val="006A7BBC"/>
    <w:rsid w:val="006B0C81"/>
    <w:rsid w:val="006B3984"/>
    <w:rsid w:val="006B4372"/>
    <w:rsid w:val="006B699B"/>
    <w:rsid w:val="006B6C74"/>
    <w:rsid w:val="006B7AFD"/>
    <w:rsid w:val="006C1298"/>
    <w:rsid w:val="006C1B2D"/>
    <w:rsid w:val="006C1EFC"/>
    <w:rsid w:val="006C2220"/>
    <w:rsid w:val="006C5D40"/>
    <w:rsid w:val="006D0047"/>
    <w:rsid w:val="006D05B7"/>
    <w:rsid w:val="006D0BE7"/>
    <w:rsid w:val="006D10F6"/>
    <w:rsid w:val="006D1608"/>
    <w:rsid w:val="006D2F0B"/>
    <w:rsid w:val="006D44E7"/>
    <w:rsid w:val="006D4D16"/>
    <w:rsid w:val="006D512F"/>
    <w:rsid w:val="006D5E59"/>
    <w:rsid w:val="006D6940"/>
    <w:rsid w:val="006E06B9"/>
    <w:rsid w:val="006E1EB1"/>
    <w:rsid w:val="006E2306"/>
    <w:rsid w:val="006E7830"/>
    <w:rsid w:val="006F067A"/>
    <w:rsid w:val="006F1712"/>
    <w:rsid w:val="006F22F7"/>
    <w:rsid w:val="006F48FC"/>
    <w:rsid w:val="006F4FEB"/>
    <w:rsid w:val="006F60B1"/>
    <w:rsid w:val="006F6FE3"/>
    <w:rsid w:val="0070109A"/>
    <w:rsid w:val="00701D8C"/>
    <w:rsid w:val="00702013"/>
    <w:rsid w:val="00703191"/>
    <w:rsid w:val="00703CB6"/>
    <w:rsid w:val="00704E8E"/>
    <w:rsid w:val="00706089"/>
    <w:rsid w:val="00707297"/>
    <w:rsid w:val="00707935"/>
    <w:rsid w:val="00710BAE"/>
    <w:rsid w:val="00710DB3"/>
    <w:rsid w:val="00711938"/>
    <w:rsid w:val="00711CFA"/>
    <w:rsid w:val="007130E1"/>
    <w:rsid w:val="0071325A"/>
    <w:rsid w:val="0071598D"/>
    <w:rsid w:val="00715D80"/>
    <w:rsid w:val="00715E1F"/>
    <w:rsid w:val="0071737E"/>
    <w:rsid w:val="00724C08"/>
    <w:rsid w:val="00725033"/>
    <w:rsid w:val="00726158"/>
    <w:rsid w:val="00727B9E"/>
    <w:rsid w:val="007320B9"/>
    <w:rsid w:val="00732FAD"/>
    <w:rsid w:val="007341A9"/>
    <w:rsid w:val="00735EAB"/>
    <w:rsid w:val="00737B69"/>
    <w:rsid w:val="00741C13"/>
    <w:rsid w:val="007427FC"/>
    <w:rsid w:val="00742969"/>
    <w:rsid w:val="00744E1D"/>
    <w:rsid w:val="00745BFD"/>
    <w:rsid w:val="00746A49"/>
    <w:rsid w:val="00747460"/>
    <w:rsid w:val="007501A1"/>
    <w:rsid w:val="0075142A"/>
    <w:rsid w:val="0075527B"/>
    <w:rsid w:val="00755C9E"/>
    <w:rsid w:val="007571A8"/>
    <w:rsid w:val="007576BB"/>
    <w:rsid w:val="00760311"/>
    <w:rsid w:val="00761AE8"/>
    <w:rsid w:val="00761BD1"/>
    <w:rsid w:val="00766914"/>
    <w:rsid w:val="00767510"/>
    <w:rsid w:val="00767561"/>
    <w:rsid w:val="0076769C"/>
    <w:rsid w:val="00767FF4"/>
    <w:rsid w:val="00770616"/>
    <w:rsid w:val="007714B8"/>
    <w:rsid w:val="0077311D"/>
    <w:rsid w:val="00773A82"/>
    <w:rsid w:val="007756F2"/>
    <w:rsid w:val="007759B5"/>
    <w:rsid w:val="00775BC1"/>
    <w:rsid w:val="0077633A"/>
    <w:rsid w:val="0077782B"/>
    <w:rsid w:val="00777942"/>
    <w:rsid w:val="00777C6B"/>
    <w:rsid w:val="007814B2"/>
    <w:rsid w:val="007822CE"/>
    <w:rsid w:val="00783908"/>
    <w:rsid w:val="00787F88"/>
    <w:rsid w:val="0079071D"/>
    <w:rsid w:val="0079124D"/>
    <w:rsid w:val="0079237C"/>
    <w:rsid w:val="00793BF0"/>
    <w:rsid w:val="007957FF"/>
    <w:rsid w:val="00795993"/>
    <w:rsid w:val="00795FBB"/>
    <w:rsid w:val="00796763"/>
    <w:rsid w:val="00796CEA"/>
    <w:rsid w:val="0079722D"/>
    <w:rsid w:val="007A03E9"/>
    <w:rsid w:val="007A0B87"/>
    <w:rsid w:val="007A1369"/>
    <w:rsid w:val="007A23D5"/>
    <w:rsid w:val="007A2E40"/>
    <w:rsid w:val="007A4229"/>
    <w:rsid w:val="007A561B"/>
    <w:rsid w:val="007A60AB"/>
    <w:rsid w:val="007B1C08"/>
    <w:rsid w:val="007B36EF"/>
    <w:rsid w:val="007B4E1E"/>
    <w:rsid w:val="007B6D9E"/>
    <w:rsid w:val="007B7804"/>
    <w:rsid w:val="007C093A"/>
    <w:rsid w:val="007C2753"/>
    <w:rsid w:val="007C281F"/>
    <w:rsid w:val="007C282C"/>
    <w:rsid w:val="007C28A6"/>
    <w:rsid w:val="007C3692"/>
    <w:rsid w:val="007C4482"/>
    <w:rsid w:val="007C4FE1"/>
    <w:rsid w:val="007C5C33"/>
    <w:rsid w:val="007C7485"/>
    <w:rsid w:val="007D0018"/>
    <w:rsid w:val="007D0661"/>
    <w:rsid w:val="007D0F80"/>
    <w:rsid w:val="007D23D7"/>
    <w:rsid w:val="007D2CA9"/>
    <w:rsid w:val="007D3730"/>
    <w:rsid w:val="007D45FA"/>
    <w:rsid w:val="007D4D0D"/>
    <w:rsid w:val="007D5000"/>
    <w:rsid w:val="007D561F"/>
    <w:rsid w:val="007D5CF5"/>
    <w:rsid w:val="007E02FB"/>
    <w:rsid w:val="007E0507"/>
    <w:rsid w:val="007E057E"/>
    <w:rsid w:val="007E1893"/>
    <w:rsid w:val="007E24AF"/>
    <w:rsid w:val="007E28FD"/>
    <w:rsid w:val="007E2FCB"/>
    <w:rsid w:val="007E394C"/>
    <w:rsid w:val="007E4069"/>
    <w:rsid w:val="007E45AF"/>
    <w:rsid w:val="007E5AA8"/>
    <w:rsid w:val="007E748C"/>
    <w:rsid w:val="007E75CE"/>
    <w:rsid w:val="007F01F8"/>
    <w:rsid w:val="007F1E7C"/>
    <w:rsid w:val="007F211E"/>
    <w:rsid w:val="007F2474"/>
    <w:rsid w:val="007F276B"/>
    <w:rsid w:val="007F2F00"/>
    <w:rsid w:val="007F3E68"/>
    <w:rsid w:val="007F56A3"/>
    <w:rsid w:val="007F5A73"/>
    <w:rsid w:val="007F65EB"/>
    <w:rsid w:val="007F6B0E"/>
    <w:rsid w:val="00800179"/>
    <w:rsid w:val="008020B9"/>
    <w:rsid w:val="00802646"/>
    <w:rsid w:val="008027C5"/>
    <w:rsid w:val="0080290F"/>
    <w:rsid w:val="008036E1"/>
    <w:rsid w:val="00803A45"/>
    <w:rsid w:val="00803CBD"/>
    <w:rsid w:val="00803EAD"/>
    <w:rsid w:val="008041F0"/>
    <w:rsid w:val="008059FF"/>
    <w:rsid w:val="00805D10"/>
    <w:rsid w:val="00806D7D"/>
    <w:rsid w:val="0080790D"/>
    <w:rsid w:val="00814DFC"/>
    <w:rsid w:val="008150D2"/>
    <w:rsid w:val="008150D6"/>
    <w:rsid w:val="00817878"/>
    <w:rsid w:val="00817CEF"/>
    <w:rsid w:val="00820136"/>
    <w:rsid w:val="008204DB"/>
    <w:rsid w:val="00820B1E"/>
    <w:rsid w:val="008220DA"/>
    <w:rsid w:val="00823B1B"/>
    <w:rsid w:val="00824216"/>
    <w:rsid w:val="00825682"/>
    <w:rsid w:val="00827D70"/>
    <w:rsid w:val="00827F4F"/>
    <w:rsid w:val="00830EE6"/>
    <w:rsid w:val="00831043"/>
    <w:rsid w:val="0083139A"/>
    <w:rsid w:val="0083151F"/>
    <w:rsid w:val="008325E3"/>
    <w:rsid w:val="0083282F"/>
    <w:rsid w:val="00833E43"/>
    <w:rsid w:val="00834E2B"/>
    <w:rsid w:val="00837EF6"/>
    <w:rsid w:val="008403D9"/>
    <w:rsid w:val="008408B4"/>
    <w:rsid w:val="008415A3"/>
    <w:rsid w:val="00841A34"/>
    <w:rsid w:val="00841A78"/>
    <w:rsid w:val="0084207A"/>
    <w:rsid w:val="0084375D"/>
    <w:rsid w:val="00844216"/>
    <w:rsid w:val="0085064C"/>
    <w:rsid w:val="00850AAE"/>
    <w:rsid w:val="00850C5D"/>
    <w:rsid w:val="00850DC4"/>
    <w:rsid w:val="0085218C"/>
    <w:rsid w:val="008521D2"/>
    <w:rsid w:val="008534AB"/>
    <w:rsid w:val="00853E92"/>
    <w:rsid w:val="00853EB5"/>
    <w:rsid w:val="008542F1"/>
    <w:rsid w:val="008552AD"/>
    <w:rsid w:val="00856ABF"/>
    <w:rsid w:val="008574BA"/>
    <w:rsid w:val="00857B35"/>
    <w:rsid w:val="00861423"/>
    <w:rsid w:val="00861660"/>
    <w:rsid w:val="00863E28"/>
    <w:rsid w:val="0086477F"/>
    <w:rsid w:val="00865029"/>
    <w:rsid w:val="00865236"/>
    <w:rsid w:val="00865602"/>
    <w:rsid w:val="00866058"/>
    <w:rsid w:val="008710DD"/>
    <w:rsid w:val="00872536"/>
    <w:rsid w:val="0087445C"/>
    <w:rsid w:val="008754FA"/>
    <w:rsid w:val="00875E54"/>
    <w:rsid w:val="00877320"/>
    <w:rsid w:val="0087791F"/>
    <w:rsid w:val="008805D2"/>
    <w:rsid w:val="00880AFE"/>
    <w:rsid w:val="008811BB"/>
    <w:rsid w:val="0088219F"/>
    <w:rsid w:val="00882802"/>
    <w:rsid w:val="00882FB0"/>
    <w:rsid w:val="008832E1"/>
    <w:rsid w:val="008834F7"/>
    <w:rsid w:val="00884CE2"/>
    <w:rsid w:val="0088537F"/>
    <w:rsid w:val="00890317"/>
    <w:rsid w:val="0089154D"/>
    <w:rsid w:val="00891F89"/>
    <w:rsid w:val="00891F99"/>
    <w:rsid w:val="008928AD"/>
    <w:rsid w:val="00894018"/>
    <w:rsid w:val="008940EE"/>
    <w:rsid w:val="0089496F"/>
    <w:rsid w:val="00894EE5"/>
    <w:rsid w:val="00895313"/>
    <w:rsid w:val="008963F9"/>
    <w:rsid w:val="008969BC"/>
    <w:rsid w:val="00896A3D"/>
    <w:rsid w:val="00896EE7"/>
    <w:rsid w:val="008A0616"/>
    <w:rsid w:val="008A1E14"/>
    <w:rsid w:val="008A1EC6"/>
    <w:rsid w:val="008A2260"/>
    <w:rsid w:val="008A24AC"/>
    <w:rsid w:val="008A31C2"/>
    <w:rsid w:val="008A3503"/>
    <w:rsid w:val="008A3E3D"/>
    <w:rsid w:val="008A4119"/>
    <w:rsid w:val="008A4611"/>
    <w:rsid w:val="008A5EEB"/>
    <w:rsid w:val="008A6696"/>
    <w:rsid w:val="008A771B"/>
    <w:rsid w:val="008B04DE"/>
    <w:rsid w:val="008B0835"/>
    <w:rsid w:val="008B1620"/>
    <w:rsid w:val="008B2FEF"/>
    <w:rsid w:val="008B3E64"/>
    <w:rsid w:val="008B3F60"/>
    <w:rsid w:val="008B49C7"/>
    <w:rsid w:val="008B6912"/>
    <w:rsid w:val="008B6CDB"/>
    <w:rsid w:val="008B6FCB"/>
    <w:rsid w:val="008B7889"/>
    <w:rsid w:val="008B7CD6"/>
    <w:rsid w:val="008C2850"/>
    <w:rsid w:val="008C316F"/>
    <w:rsid w:val="008C3768"/>
    <w:rsid w:val="008C743A"/>
    <w:rsid w:val="008C74F0"/>
    <w:rsid w:val="008C7AF1"/>
    <w:rsid w:val="008D0FD2"/>
    <w:rsid w:val="008D57E2"/>
    <w:rsid w:val="008D71C5"/>
    <w:rsid w:val="008E04C4"/>
    <w:rsid w:val="008E1448"/>
    <w:rsid w:val="008E1E89"/>
    <w:rsid w:val="008E1F03"/>
    <w:rsid w:val="008E2ABF"/>
    <w:rsid w:val="008E3876"/>
    <w:rsid w:val="008E3F19"/>
    <w:rsid w:val="008F028A"/>
    <w:rsid w:val="008F199F"/>
    <w:rsid w:val="008F1C69"/>
    <w:rsid w:val="008F25CA"/>
    <w:rsid w:val="008F3104"/>
    <w:rsid w:val="008F5866"/>
    <w:rsid w:val="008F61A3"/>
    <w:rsid w:val="008F7D62"/>
    <w:rsid w:val="009000D1"/>
    <w:rsid w:val="00900447"/>
    <w:rsid w:val="009010E2"/>
    <w:rsid w:val="009029DC"/>
    <w:rsid w:val="009033C8"/>
    <w:rsid w:val="00903BFC"/>
    <w:rsid w:val="0090430B"/>
    <w:rsid w:val="0090510E"/>
    <w:rsid w:val="00905CC2"/>
    <w:rsid w:val="009065C3"/>
    <w:rsid w:val="00906D11"/>
    <w:rsid w:val="00907A0A"/>
    <w:rsid w:val="00907AF0"/>
    <w:rsid w:val="00910314"/>
    <w:rsid w:val="00911E2A"/>
    <w:rsid w:val="00912E51"/>
    <w:rsid w:val="009138C1"/>
    <w:rsid w:val="00913FE3"/>
    <w:rsid w:val="009144A6"/>
    <w:rsid w:val="00915802"/>
    <w:rsid w:val="009164FF"/>
    <w:rsid w:val="009173A8"/>
    <w:rsid w:val="0091799C"/>
    <w:rsid w:val="00920B8C"/>
    <w:rsid w:val="00924E40"/>
    <w:rsid w:val="00925E22"/>
    <w:rsid w:val="00926A2A"/>
    <w:rsid w:val="00927941"/>
    <w:rsid w:val="00930617"/>
    <w:rsid w:val="0093067A"/>
    <w:rsid w:val="0093189F"/>
    <w:rsid w:val="00931927"/>
    <w:rsid w:val="00932448"/>
    <w:rsid w:val="009330A2"/>
    <w:rsid w:val="009336E4"/>
    <w:rsid w:val="00933B3A"/>
    <w:rsid w:val="009348D7"/>
    <w:rsid w:val="009354D2"/>
    <w:rsid w:val="0093754D"/>
    <w:rsid w:val="00937FB4"/>
    <w:rsid w:val="009401B6"/>
    <w:rsid w:val="009411EA"/>
    <w:rsid w:val="00941A6B"/>
    <w:rsid w:val="009429D6"/>
    <w:rsid w:val="00943291"/>
    <w:rsid w:val="0094367F"/>
    <w:rsid w:val="00944059"/>
    <w:rsid w:val="009448E2"/>
    <w:rsid w:val="00944DA9"/>
    <w:rsid w:val="00946219"/>
    <w:rsid w:val="00946B24"/>
    <w:rsid w:val="00946C49"/>
    <w:rsid w:val="00946CF6"/>
    <w:rsid w:val="00946DF2"/>
    <w:rsid w:val="00950BD5"/>
    <w:rsid w:val="00950C5F"/>
    <w:rsid w:val="009513E4"/>
    <w:rsid w:val="009543BD"/>
    <w:rsid w:val="00954B67"/>
    <w:rsid w:val="00956733"/>
    <w:rsid w:val="00956F57"/>
    <w:rsid w:val="009576EE"/>
    <w:rsid w:val="00960347"/>
    <w:rsid w:val="0096067D"/>
    <w:rsid w:val="00960F53"/>
    <w:rsid w:val="009625FC"/>
    <w:rsid w:val="0096460A"/>
    <w:rsid w:val="00964D64"/>
    <w:rsid w:val="00965C1E"/>
    <w:rsid w:val="00965EE5"/>
    <w:rsid w:val="00966F17"/>
    <w:rsid w:val="009672F0"/>
    <w:rsid w:val="00967E46"/>
    <w:rsid w:val="0097078D"/>
    <w:rsid w:val="00971B59"/>
    <w:rsid w:val="009729C9"/>
    <w:rsid w:val="00973357"/>
    <w:rsid w:val="009746EC"/>
    <w:rsid w:val="00974E7D"/>
    <w:rsid w:val="00975632"/>
    <w:rsid w:val="00975737"/>
    <w:rsid w:val="00980C6E"/>
    <w:rsid w:val="009816FE"/>
    <w:rsid w:val="00981BA0"/>
    <w:rsid w:val="009822E4"/>
    <w:rsid w:val="0098303B"/>
    <w:rsid w:val="009850D7"/>
    <w:rsid w:val="009853D9"/>
    <w:rsid w:val="00987318"/>
    <w:rsid w:val="0098764B"/>
    <w:rsid w:val="00987F94"/>
    <w:rsid w:val="009900F1"/>
    <w:rsid w:val="00990DD6"/>
    <w:rsid w:val="00991EF7"/>
    <w:rsid w:val="00992C21"/>
    <w:rsid w:val="0099519E"/>
    <w:rsid w:val="00995334"/>
    <w:rsid w:val="00996BD4"/>
    <w:rsid w:val="009977AC"/>
    <w:rsid w:val="009A0DBA"/>
    <w:rsid w:val="009A1277"/>
    <w:rsid w:val="009A17B8"/>
    <w:rsid w:val="009A3C01"/>
    <w:rsid w:val="009A5D54"/>
    <w:rsid w:val="009A650E"/>
    <w:rsid w:val="009A658D"/>
    <w:rsid w:val="009A73F3"/>
    <w:rsid w:val="009A7838"/>
    <w:rsid w:val="009A7C5F"/>
    <w:rsid w:val="009B0930"/>
    <w:rsid w:val="009B1AD8"/>
    <w:rsid w:val="009B1C29"/>
    <w:rsid w:val="009B2FA6"/>
    <w:rsid w:val="009B4D09"/>
    <w:rsid w:val="009B50E8"/>
    <w:rsid w:val="009B5707"/>
    <w:rsid w:val="009B699D"/>
    <w:rsid w:val="009B6D75"/>
    <w:rsid w:val="009C053F"/>
    <w:rsid w:val="009C0CD3"/>
    <w:rsid w:val="009C2309"/>
    <w:rsid w:val="009C2C90"/>
    <w:rsid w:val="009C4FC1"/>
    <w:rsid w:val="009D2755"/>
    <w:rsid w:val="009D40B0"/>
    <w:rsid w:val="009D4B25"/>
    <w:rsid w:val="009D615D"/>
    <w:rsid w:val="009D61E2"/>
    <w:rsid w:val="009E074F"/>
    <w:rsid w:val="009E17AC"/>
    <w:rsid w:val="009E199B"/>
    <w:rsid w:val="009E34E9"/>
    <w:rsid w:val="009E3C25"/>
    <w:rsid w:val="009E5EE9"/>
    <w:rsid w:val="009E66C7"/>
    <w:rsid w:val="009E67B9"/>
    <w:rsid w:val="009E6ABC"/>
    <w:rsid w:val="009E6BEB"/>
    <w:rsid w:val="009E7BBD"/>
    <w:rsid w:val="009F2C47"/>
    <w:rsid w:val="009F36B9"/>
    <w:rsid w:val="009F45BD"/>
    <w:rsid w:val="009F566A"/>
    <w:rsid w:val="009F57E2"/>
    <w:rsid w:val="009F6804"/>
    <w:rsid w:val="009F68AB"/>
    <w:rsid w:val="00A00CB7"/>
    <w:rsid w:val="00A01295"/>
    <w:rsid w:val="00A01D76"/>
    <w:rsid w:val="00A02E36"/>
    <w:rsid w:val="00A03CD8"/>
    <w:rsid w:val="00A0605F"/>
    <w:rsid w:val="00A102DA"/>
    <w:rsid w:val="00A1074A"/>
    <w:rsid w:val="00A13B32"/>
    <w:rsid w:val="00A15161"/>
    <w:rsid w:val="00A15F9D"/>
    <w:rsid w:val="00A17737"/>
    <w:rsid w:val="00A20E68"/>
    <w:rsid w:val="00A21181"/>
    <w:rsid w:val="00A21EB8"/>
    <w:rsid w:val="00A2215C"/>
    <w:rsid w:val="00A22313"/>
    <w:rsid w:val="00A23784"/>
    <w:rsid w:val="00A23A69"/>
    <w:rsid w:val="00A243DE"/>
    <w:rsid w:val="00A24A38"/>
    <w:rsid w:val="00A258B1"/>
    <w:rsid w:val="00A26706"/>
    <w:rsid w:val="00A30645"/>
    <w:rsid w:val="00A3348B"/>
    <w:rsid w:val="00A34010"/>
    <w:rsid w:val="00A35A31"/>
    <w:rsid w:val="00A368EC"/>
    <w:rsid w:val="00A36D7C"/>
    <w:rsid w:val="00A4061A"/>
    <w:rsid w:val="00A41FF8"/>
    <w:rsid w:val="00A4228D"/>
    <w:rsid w:val="00A42D26"/>
    <w:rsid w:val="00A45E72"/>
    <w:rsid w:val="00A47B2C"/>
    <w:rsid w:val="00A47D29"/>
    <w:rsid w:val="00A51406"/>
    <w:rsid w:val="00A51FCD"/>
    <w:rsid w:val="00A54801"/>
    <w:rsid w:val="00A55343"/>
    <w:rsid w:val="00A555CE"/>
    <w:rsid w:val="00A56CC9"/>
    <w:rsid w:val="00A57EC9"/>
    <w:rsid w:val="00A60765"/>
    <w:rsid w:val="00A6234C"/>
    <w:rsid w:val="00A64018"/>
    <w:rsid w:val="00A643CA"/>
    <w:rsid w:val="00A66DB8"/>
    <w:rsid w:val="00A70474"/>
    <w:rsid w:val="00A70F8D"/>
    <w:rsid w:val="00A714A9"/>
    <w:rsid w:val="00A7185D"/>
    <w:rsid w:val="00A72630"/>
    <w:rsid w:val="00A728C5"/>
    <w:rsid w:val="00A72E0E"/>
    <w:rsid w:val="00A82068"/>
    <w:rsid w:val="00A82A26"/>
    <w:rsid w:val="00A8613B"/>
    <w:rsid w:val="00A8644C"/>
    <w:rsid w:val="00A8722F"/>
    <w:rsid w:val="00A87686"/>
    <w:rsid w:val="00A91C14"/>
    <w:rsid w:val="00A92E4B"/>
    <w:rsid w:val="00A93007"/>
    <w:rsid w:val="00A94D5E"/>
    <w:rsid w:val="00A971DB"/>
    <w:rsid w:val="00A975D2"/>
    <w:rsid w:val="00AA1532"/>
    <w:rsid w:val="00AA1F38"/>
    <w:rsid w:val="00AA230C"/>
    <w:rsid w:val="00AA35B7"/>
    <w:rsid w:val="00AA4717"/>
    <w:rsid w:val="00AA4C73"/>
    <w:rsid w:val="00AA54C5"/>
    <w:rsid w:val="00AA55C8"/>
    <w:rsid w:val="00AA5A78"/>
    <w:rsid w:val="00AA6EBA"/>
    <w:rsid w:val="00AA721B"/>
    <w:rsid w:val="00AB05D1"/>
    <w:rsid w:val="00AB0C0D"/>
    <w:rsid w:val="00AB0DE6"/>
    <w:rsid w:val="00AB1612"/>
    <w:rsid w:val="00AB1BF1"/>
    <w:rsid w:val="00AB2A6D"/>
    <w:rsid w:val="00AB3EBB"/>
    <w:rsid w:val="00AB6FAE"/>
    <w:rsid w:val="00AC07A6"/>
    <w:rsid w:val="00AC1791"/>
    <w:rsid w:val="00AC1D74"/>
    <w:rsid w:val="00AC1FD8"/>
    <w:rsid w:val="00AC20F9"/>
    <w:rsid w:val="00AC32EB"/>
    <w:rsid w:val="00AC3766"/>
    <w:rsid w:val="00AC557C"/>
    <w:rsid w:val="00AC5E99"/>
    <w:rsid w:val="00AC62CA"/>
    <w:rsid w:val="00AC64F0"/>
    <w:rsid w:val="00AD08C7"/>
    <w:rsid w:val="00AD16AD"/>
    <w:rsid w:val="00AD26D9"/>
    <w:rsid w:val="00AD2E8A"/>
    <w:rsid w:val="00AD48C8"/>
    <w:rsid w:val="00AD4E20"/>
    <w:rsid w:val="00AD5079"/>
    <w:rsid w:val="00AD6490"/>
    <w:rsid w:val="00AE04E3"/>
    <w:rsid w:val="00AE167F"/>
    <w:rsid w:val="00AE188C"/>
    <w:rsid w:val="00AE1AC7"/>
    <w:rsid w:val="00AE35CE"/>
    <w:rsid w:val="00AE3A31"/>
    <w:rsid w:val="00AE5392"/>
    <w:rsid w:val="00AE65B6"/>
    <w:rsid w:val="00AF08C2"/>
    <w:rsid w:val="00AF18C9"/>
    <w:rsid w:val="00AF192E"/>
    <w:rsid w:val="00AF3104"/>
    <w:rsid w:val="00AF4436"/>
    <w:rsid w:val="00B0026F"/>
    <w:rsid w:val="00B00D8C"/>
    <w:rsid w:val="00B0109C"/>
    <w:rsid w:val="00B014FD"/>
    <w:rsid w:val="00B01A84"/>
    <w:rsid w:val="00B02254"/>
    <w:rsid w:val="00B028DD"/>
    <w:rsid w:val="00B034C2"/>
    <w:rsid w:val="00B0445C"/>
    <w:rsid w:val="00B05C66"/>
    <w:rsid w:val="00B11C3A"/>
    <w:rsid w:val="00B121CB"/>
    <w:rsid w:val="00B126A1"/>
    <w:rsid w:val="00B12E98"/>
    <w:rsid w:val="00B1436E"/>
    <w:rsid w:val="00B1479D"/>
    <w:rsid w:val="00B1612F"/>
    <w:rsid w:val="00B200D5"/>
    <w:rsid w:val="00B203A2"/>
    <w:rsid w:val="00B22173"/>
    <w:rsid w:val="00B229E4"/>
    <w:rsid w:val="00B2341A"/>
    <w:rsid w:val="00B245C2"/>
    <w:rsid w:val="00B24A1E"/>
    <w:rsid w:val="00B2518F"/>
    <w:rsid w:val="00B25F21"/>
    <w:rsid w:val="00B26577"/>
    <w:rsid w:val="00B27ABA"/>
    <w:rsid w:val="00B27C8A"/>
    <w:rsid w:val="00B316E8"/>
    <w:rsid w:val="00B33813"/>
    <w:rsid w:val="00B33C4D"/>
    <w:rsid w:val="00B33D09"/>
    <w:rsid w:val="00B36CC4"/>
    <w:rsid w:val="00B37B01"/>
    <w:rsid w:val="00B404A5"/>
    <w:rsid w:val="00B407C6"/>
    <w:rsid w:val="00B40ABD"/>
    <w:rsid w:val="00B41337"/>
    <w:rsid w:val="00B416C4"/>
    <w:rsid w:val="00B438F0"/>
    <w:rsid w:val="00B45AFA"/>
    <w:rsid w:val="00B46067"/>
    <w:rsid w:val="00B46BD9"/>
    <w:rsid w:val="00B46DC0"/>
    <w:rsid w:val="00B470BB"/>
    <w:rsid w:val="00B5066A"/>
    <w:rsid w:val="00B515DE"/>
    <w:rsid w:val="00B53E28"/>
    <w:rsid w:val="00B54A9E"/>
    <w:rsid w:val="00B555BF"/>
    <w:rsid w:val="00B572D7"/>
    <w:rsid w:val="00B60205"/>
    <w:rsid w:val="00B603CE"/>
    <w:rsid w:val="00B608D8"/>
    <w:rsid w:val="00B62ACC"/>
    <w:rsid w:val="00B62BE7"/>
    <w:rsid w:val="00B62F7C"/>
    <w:rsid w:val="00B63155"/>
    <w:rsid w:val="00B64DDF"/>
    <w:rsid w:val="00B64F89"/>
    <w:rsid w:val="00B64F9A"/>
    <w:rsid w:val="00B65426"/>
    <w:rsid w:val="00B6580A"/>
    <w:rsid w:val="00B65C64"/>
    <w:rsid w:val="00B66A5C"/>
    <w:rsid w:val="00B66D04"/>
    <w:rsid w:val="00B66EA8"/>
    <w:rsid w:val="00B6764F"/>
    <w:rsid w:val="00B67DF9"/>
    <w:rsid w:val="00B67EED"/>
    <w:rsid w:val="00B7154A"/>
    <w:rsid w:val="00B722C5"/>
    <w:rsid w:val="00B7289C"/>
    <w:rsid w:val="00B76216"/>
    <w:rsid w:val="00B769DC"/>
    <w:rsid w:val="00B76A1A"/>
    <w:rsid w:val="00B82C33"/>
    <w:rsid w:val="00B830B1"/>
    <w:rsid w:val="00B86101"/>
    <w:rsid w:val="00B9087A"/>
    <w:rsid w:val="00B91C0F"/>
    <w:rsid w:val="00B92195"/>
    <w:rsid w:val="00B92834"/>
    <w:rsid w:val="00B93252"/>
    <w:rsid w:val="00B93C8C"/>
    <w:rsid w:val="00B93D68"/>
    <w:rsid w:val="00B93DA6"/>
    <w:rsid w:val="00B93F5F"/>
    <w:rsid w:val="00B93FFE"/>
    <w:rsid w:val="00B942B3"/>
    <w:rsid w:val="00B9569B"/>
    <w:rsid w:val="00B95995"/>
    <w:rsid w:val="00B96DC6"/>
    <w:rsid w:val="00BA1385"/>
    <w:rsid w:val="00BA15A5"/>
    <w:rsid w:val="00BA413B"/>
    <w:rsid w:val="00BA4605"/>
    <w:rsid w:val="00BA4874"/>
    <w:rsid w:val="00BA504A"/>
    <w:rsid w:val="00BA565B"/>
    <w:rsid w:val="00BA67BE"/>
    <w:rsid w:val="00BA7F32"/>
    <w:rsid w:val="00BB0124"/>
    <w:rsid w:val="00BB1074"/>
    <w:rsid w:val="00BB12BA"/>
    <w:rsid w:val="00BB2901"/>
    <w:rsid w:val="00BB6710"/>
    <w:rsid w:val="00BB720C"/>
    <w:rsid w:val="00BB793F"/>
    <w:rsid w:val="00BC12A5"/>
    <w:rsid w:val="00BC2422"/>
    <w:rsid w:val="00BC4470"/>
    <w:rsid w:val="00BC4802"/>
    <w:rsid w:val="00BC49E9"/>
    <w:rsid w:val="00BC5FF6"/>
    <w:rsid w:val="00BC64C4"/>
    <w:rsid w:val="00BC70E5"/>
    <w:rsid w:val="00BD035E"/>
    <w:rsid w:val="00BD0DA1"/>
    <w:rsid w:val="00BD1972"/>
    <w:rsid w:val="00BD2300"/>
    <w:rsid w:val="00BD3C7A"/>
    <w:rsid w:val="00BD47A9"/>
    <w:rsid w:val="00BD6EE3"/>
    <w:rsid w:val="00BE022E"/>
    <w:rsid w:val="00BE103D"/>
    <w:rsid w:val="00BE3CA5"/>
    <w:rsid w:val="00BE3EF8"/>
    <w:rsid w:val="00BE51D5"/>
    <w:rsid w:val="00BE572A"/>
    <w:rsid w:val="00BE6095"/>
    <w:rsid w:val="00BE625B"/>
    <w:rsid w:val="00BF1581"/>
    <w:rsid w:val="00BF1582"/>
    <w:rsid w:val="00BF17F4"/>
    <w:rsid w:val="00BF243B"/>
    <w:rsid w:val="00BF3085"/>
    <w:rsid w:val="00BF51CF"/>
    <w:rsid w:val="00BF589E"/>
    <w:rsid w:val="00BF651F"/>
    <w:rsid w:val="00BF66D8"/>
    <w:rsid w:val="00BF6786"/>
    <w:rsid w:val="00C0061C"/>
    <w:rsid w:val="00C01698"/>
    <w:rsid w:val="00C019E1"/>
    <w:rsid w:val="00C02F77"/>
    <w:rsid w:val="00C032B8"/>
    <w:rsid w:val="00C03426"/>
    <w:rsid w:val="00C04070"/>
    <w:rsid w:val="00C051A3"/>
    <w:rsid w:val="00C05329"/>
    <w:rsid w:val="00C05689"/>
    <w:rsid w:val="00C0664F"/>
    <w:rsid w:val="00C07917"/>
    <w:rsid w:val="00C10054"/>
    <w:rsid w:val="00C101F4"/>
    <w:rsid w:val="00C102E8"/>
    <w:rsid w:val="00C1032C"/>
    <w:rsid w:val="00C11320"/>
    <w:rsid w:val="00C11863"/>
    <w:rsid w:val="00C127E4"/>
    <w:rsid w:val="00C15BB0"/>
    <w:rsid w:val="00C228F8"/>
    <w:rsid w:val="00C24045"/>
    <w:rsid w:val="00C247E0"/>
    <w:rsid w:val="00C25121"/>
    <w:rsid w:val="00C261C4"/>
    <w:rsid w:val="00C3163D"/>
    <w:rsid w:val="00C31B3A"/>
    <w:rsid w:val="00C325B6"/>
    <w:rsid w:val="00C33885"/>
    <w:rsid w:val="00C347DD"/>
    <w:rsid w:val="00C34DA3"/>
    <w:rsid w:val="00C35364"/>
    <w:rsid w:val="00C37664"/>
    <w:rsid w:val="00C40A82"/>
    <w:rsid w:val="00C4272A"/>
    <w:rsid w:val="00C43BAB"/>
    <w:rsid w:val="00C43E68"/>
    <w:rsid w:val="00C44E1E"/>
    <w:rsid w:val="00C45225"/>
    <w:rsid w:val="00C4667C"/>
    <w:rsid w:val="00C532B9"/>
    <w:rsid w:val="00C5348D"/>
    <w:rsid w:val="00C53D6F"/>
    <w:rsid w:val="00C55C37"/>
    <w:rsid w:val="00C55EB3"/>
    <w:rsid w:val="00C56B87"/>
    <w:rsid w:val="00C57D70"/>
    <w:rsid w:val="00C61147"/>
    <w:rsid w:val="00C61728"/>
    <w:rsid w:val="00C61F5D"/>
    <w:rsid w:val="00C625D1"/>
    <w:rsid w:val="00C627C3"/>
    <w:rsid w:val="00C64436"/>
    <w:rsid w:val="00C657E2"/>
    <w:rsid w:val="00C65806"/>
    <w:rsid w:val="00C65C1C"/>
    <w:rsid w:val="00C67718"/>
    <w:rsid w:val="00C70844"/>
    <w:rsid w:val="00C70C4E"/>
    <w:rsid w:val="00C71190"/>
    <w:rsid w:val="00C718A6"/>
    <w:rsid w:val="00C71ADA"/>
    <w:rsid w:val="00C731E6"/>
    <w:rsid w:val="00C73699"/>
    <w:rsid w:val="00C74E12"/>
    <w:rsid w:val="00C75DB6"/>
    <w:rsid w:val="00C76594"/>
    <w:rsid w:val="00C77E21"/>
    <w:rsid w:val="00C81A85"/>
    <w:rsid w:val="00C82623"/>
    <w:rsid w:val="00C8287E"/>
    <w:rsid w:val="00C83D6E"/>
    <w:rsid w:val="00C854F1"/>
    <w:rsid w:val="00C85BF0"/>
    <w:rsid w:val="00C86005"/>
    <w:rsid w:val="00C8667B"/>
    <w:rsid w:val="00C87A28"/>
    <w:rsid w:val="00C87A46"/>
    <w:rsid w:val="00C90CCF"/>
    <w:rsid w:val="00C911E9"/>
    <w:rsid w:val="00C9195F"/>
    <w:rsid w:val="00C91F0B"/>
    <w:rsid w:val="00C9348E"/>
    <w:rsid w:val="00C93C2E"/>
    <w:rsid w:val="00C94918"/>
    <w:rsid w:val="00C96BBA"/>
    <w:rsid w:val="00C97AC4"/>
    <w:rsid w:val="00CA00D8"/>
    <w:rsid w:val="00CA0641"/>
    <w:rsid w:val="00CA1855"/>
    <w:rsid w:val="00CA1E56"/>
    <w:rsid w:val="00CA2867"/>
    <w:rsid w:val="00CA2AD7"/>
    <w:rsid w:val="00CA2BBA"/>
    <w:rsid w:val="00CA3B9A"/>
    <w:rsid w:val="00CA433B"/>
    <w:rsid w:val="00CA56C1"/>
    <w:rsid w:val="00CA5CB9"/>
    <w:rsid w:val="00CA7C6A"/>
    <w:rsid w:val="00CB0E0F"/>
    <w:rsid w:val="00CB214D"/>
    <w:rsid w:val="00CB26E6"/>
    <w:rsid w:val="00CB432C"/>
    <w:rsid w:val="00CB5044"/>
    <w:rsid w:val="00CB6296"/>
    <w:rsid w:val="00CB6D87"/>
    <w:rsid w:val="00CB6F43"/>
    <w:rsid w:val="00CB71DB"/>
    <w:rsid w:val="00CB7BA9"/>
    <w:rsid w:val="00CC07E9"/>
    <w:rsid w:val="00CC0CD8"/>
    <w:rsid w:val="00CC19DC"/>
    <w:rsid w:val="00CC1D5C"/>
    <w:rsid w:val="00CC1DE9"/>
    <w:rsid w:val="00CC1E36"/>
    <w:rsid w:val="00CC2F88"/>
    <w:rsid w:val="00CC4054"/>
    <w:rsid w:val="00CC4C74"/>
    <w:rsid w:val="00CC5B45"/>
    <w:rsid w:val="00CC7A4B"/>
    <w:rsid w:val="00CC7F44"/>
    <w:rsid w:val="00CD000B"/>
    <w:rsid w:val="00CD01ED"/>
    <w:rsid w:val="00CD0E36"/>
    <w:rsid w:val="00CD16FE"/>
    <w:rsid w:val="00CD3B8C"/>
    <w:rsid w:val="00CD3C27"/>
    <w:rsid w:val="00CD411B"/>
    <w:rsid w:val="00CD41E8"/>
    <w:rsid w:val="00CD70D8"/>
    <w:rsid w:val="00CD7950"/>
    <w:rsid w:val="00CE135E"/>
    <w:rsid w:val="00CE1D4F"/>
    <w:rsid w:val="00CE2381"/>
    <w:rsid w:val="00CE4562"/>
    <w:rsid w:val="00CE513E"/>
    <w:rsid w:val="00CE5548"/>
    <w:rsid w:val="00CE5E4E"/>
    <w:rsid w:val="00CE5E85"/>
    <w:rsid w:val="00CE6179"/>
    <w:rsid w:val="00CF304E"/>
    <w:rsid w:val="00CF3AC4"/>
    <w:rsid w:val="00CF3C6A"/>
    <w:rsid w:val="00CF582B"/>
    <w:rsid w:val="00CF5AA1"/>
    <w:rsid w:val="00CF712A"/>
    <w:rsid w:val="00CF718C"/>
    <w:rsid w:val="00CF720B"/>
    <w:rsid w:val="00CF7C30"/>
    <w:rsid w:val="00D03441"/>
    <w:rsid w:val="00D04A77"/>
    <w:rsid w:val="00D0623E"/>
    <w:rsid w:val="00D074C3"/>
    <w:rsid w:val="00D108A8"/>
    <w:rsid w:val="00D11308"/>
    <w:rsid w:val="00D12BA4"/>
    <w:rsid w:val="00D14415"/>
    <w:rsid w:val="00D14F14"/>
    <w:rsid w:val="00D1651F"/>
    <w:rsid w:val="00D16711"/>
    <w:rsid w:val="00D169B8"/>
    <w:rsid w:val="00D17E25"/>
    <w:rsid w:val="00D20A6C"/>
    <w:rsid w:val="00D22630"/>
    <w:rsid w:val="00D237F6"/>
    <w:rsid w:val="00D24807"/>
    <w:rsid w:val="00D24EBF"/>
    <w:rsid w:val="00D25DEE"/>
    <w:rsid w:val="00D264E3"/>
    <w:rsid w:val="00D26CBB"/>
    <w:rsid w:val="00D27800"/>
    <w:rsid w:val="00D27AD2"/>
    <w:rsid w:val="00D30735"/>
    <w:rsid w:val="00D32747"/>
    <w:rsid w:val="00D32A44"/>
    <w:rsid w:val="00D33B7C"/>
    <w:rsid w:val="00D34194"/>
    <w:rsid w:val="00D34E69"/>
    <w:rsid w:val="00D35ED6"/>
    <w:rsid w:val="00D3694D"/>
    <w:rsid w:val="00D36DB9"/>
    <w:rsid w:val="00D375D2"/>
    <w:rsid w:val="00D37749"/>
    <w:rsid w:val="00D40086"/>
    <w:rsid w:val="00D40171"/>
    <w:rsid w:val="00D40851"/>
    <w:rsid w:val="00D42635"/>
    <w:rsid w:val="00D45865"/>
    <w:rsid w:val="00D464DD"/>
    <w:rsid w:val="00D50263"/>
    <w:rsid w:val="00D502A7"/>
    <w:rsid w:val="00D512E4"/>
    <w:rsid w:val="00D52072"/>
    <w:rsid w:val="00D52B1C"/>
    <w:rsid w:val="00D53048"/>
    <w:rsid w:val="00D579A3"/>
    <w:rsid w:val="00D60716"/>
    <w:rsid w:val="00D60981"/>
    <w:rsid w:val="00D61231"/>
    <w:rsid w:val="00D61370"/>
    <w:rsid w:val="00D61432"/>
    <w:rsid w:val="00D61F3D"/>
    <w:rsid w:val="00D6220A"/>
    <w:rsid w:val="00D62DAF"/>
    <w:rsid w:val="00D638C6"/>
    <w:rsid w:val="00D64933"/>
    <w:rsid w:val="00D64D71"/>
    <w:rsid w:val="00D65DE1"/>
    <w:rsid w:val="00D66A73"/>
    <w:rsid w:val="00D67F0E"/>
    <w:rsid w:val="00D72179"/>
    <w:rsid w:val="00D72576"/>
    <w:rsid w:val="00D72C30"/>
    <w:rsid w:val="00D73739"/>
    <w:rsid w:val="00D73851"/>
    <w:rsid w:val="00D73CC5"/>
    <w:rsid w:val="00D74E13"/>
    <w:rsid w:val="00D75DAF"/>
    <w:rsid w:val="00D75EFB"/>
    <w:rsid w:val="00D808A4"/>
    <w:rsid w:val="00D80B18"/>
    <w:rsid w:val="00D81064"/>
    <w:rsid w:val="00D821D9"/>
    <w:rsid w:val="00D82276"/>
    <w:rsid w:val="00D82433"/>
    <w:rsid w:val="00D82720"/>
    <w:rsid w:val="00D83016"/>
    <w:rsid w:val="00D86768"/>
    <w:rsid w:val="00D87044"/>
    <w:rsid w:val="00D874C7"/>
    <w:rsid w:val="00D91CC0"/>
    <w:rsid w:val="00D91D55"/>
    <w:rsid w:val="00D92A43"/>
    <w:rsid w:val="00D93768"/>
    <w:rsid w:val="00D95981"/>
    <w:rsid w:val="00D95EDB"/>
    <w:rsid w:val="00D95FC4"/>
    <w:rsid w:val="00DA18AD"/>
    <w:rsid w:val="00DA3608"/>
    <w:rsid w:val="00DA60BF"/>
    <w:rsid w:val="00DA6E62"/>
    <w:rsid w:val="00DB0D1D"/>
    <w:rsid w:val="00DB18E0"/>
    <w:rsid w:val="00DB262E"/>
    <w:rsid w:val="00DB3437"/>
    <w:rsid w:val="00DB4FA5"/>
    <w:rsid w:val="00DB60D8"/>
    <w:rsid w:val="00DB63E5"/>
    <w:rsid w:val="00DB6857"/>
    <w:rsid w:val="00DC19D0"/>
    <w:rsid w:val="00DC1FE9"/>
    <w:rsid w:val="00DC363F"/>
    <w:rsid w:val="00DC3B65"/>
    <w:rsid w:val="00DC4FC4"/>
    <w:rsid w:val="00DD075E"/>
    <w:rsid w:val="00DD10D9"/>
    <w:rsid w:val="00DD2B19"/>
    <w:rsid w:val="00DD2E87"/>
    <w:rsid w:val="00DD3ED2"/>
    <w:rsid w:val="00DD6404"/>
    <w:rsid w:val="00DD6520"/>
    <w:rsid w:val="00DD6700"/>
    <w:rsid w:val="00DD6D4E"/>
    <w:rsid w:val="00DD720D"/>
    <w:rsid w:val="00DD7804"/>
    <w:rsid w:val="00DE1E88"/>
    <w:rsid w:val="00DE25D3"/>
    <w:rsid w:val="00DE5516"/>
    <w:rsid w:val="00DE5A0D"/>
    <w:rsid w:val="00DE5AE2"/>
    <w:rsid w:val="00DE6E37"/>
    <w:rsid w:val="00DF002C"/>
    <w:rsid w:val="00DF174E"/>
    <w:rsid w:val="00DF348B"/>
    <w:rsid w:val="00DF722C"/>
    <w:rsid w:val="00DF74DA"/>
    <w:rsid w:val="00DF758C"/>
    <w:rsid w:val="00DF78D4"/>
    <w:rsid w:val="00DF7D40"/>
    <w:rsid w:val="00DF7F6B"/>
    <w:rsid w:val="00E0028A"/>
    <w:rsid w:val="00E01328"/>
    <w:rsid w:val="00E04C31"/>
    <w:rsid w:val="00E05FC4"/>
    <w:rsid w:val="00E06785"/>
    <w:rsid w:val="00E06EF5"/>
    <w:rsid w:val="00E07591"/>
    <w:rsid w:val="00E075A5"/>
    <w:rsid w:val="00E078D4"/>
    <w:rsid w:val="00E07D19"/>
    <w:rsid w:val="00E10E0D"/>
    <w:rsid w:val="00E112B6"/>
    <w:rsid w:val="00E11672"/>
    <w:rsid w:val="00E126CD"/>
    <w:rsid w:val="00E12FDE"/>
    <w:rsid w:val="00E13BD2"/>
    <w:rsid w:val="00E13BE2"/>
    <w:rsid w:val="00E168DE"/>
    <w:rsid w:val="00E1726B"/>
    <w:rsid w:val="00E176B0"/>
    <w:rsid w:val="00E20165"/>
    <w:rsid w:val="00E2168F"/>
    <w:rsid w:val="00E244D8"/>
    <w:rsid w:val="00E25148"/>
    <w:rsid w:val="00E301A8"/>
    <w:rsid w:val="00E316C6"/>
    <w:rsid w:val="00E33090"/>
    <w:rsid w:val="00E34429"/>
    <w:rsid w:val="00E36645"/>
    <w:rsid w:val="00E3756C"/>
    <w:rsid w:val="00E40837"/>
    <w:rsid w:val="00E42D64"/>
    <w:rsid w:val="00E438E1"/>
    <w:rsid w:val="00E43A01"/>
    <w:rsid w:val="00E44383"/>
    <w:rsid w:val="00E44390"/>
    <w:rsid w:val="00E44A32"/>
    <w:rsid w:val="00E466BD"/>
    <w:rsid w:val="00E50B8B"/>
    <w:rsid w:val="00E51822"/>
    <w:rsid w:val="00E538B2"/>
    <w:rsid w:val="00E5440E"/>
    <w:rsid w:val="00E550C6"/>
    <w:rsid w:val="00E563C0"/>
    <w:rsid w:val="00E56C37"/>
    <w:rsid w:val="00E61884"/>
    <w:rsid w:val="00E63501"/>
    <w:rsid w:val="00E63DFC"/>
    <w:rsid w:val="00E67099"/>
    <w:rsid w:val="00E672E5"/>
    <w:rsid w:val="00E67EC9"/>
    <w:rsid w:val="00E67FF3"/>
    <w:rsid w:val="00E7019E"/>
    <w:rsid w:val="00E73437"/>
    <w:rsid w:val="00E74235"/>
    <w:rsid w:val="00E75C34"/>
    <w:rsid w:val="00E806D3"/>
    <w:rsid w:val="00E83514"/>
    <w:rsid w:val="00E849A3"/>
    <w:rsid w:val="00E849C1"/>
    <w:rsid w:val="00E85757"/>
    <w:rsid w:val="00E86837"/>
    <w:rsid w:val="00E87039"/>
    <w:rsid w:val="00E902E1"/>
    <w:rsid w:val="00E93773"/>
    <w:rsid w:val="00E93E17"/>
    <w:rsid w:val="00E941FA"/>
    <w:rsid w:val="00E94790"/>
    <w:rsid w:val="00E94E9E"/>
    <w:rsid w:val="00E958AF"/>
    <w:rsid w:val="00E959F1"/>
    <w:rsid w:val="00E96ED0"/>
    <w:rsid w:val="00EA01ED"/>
    <w:rsid w:val="00EA337F"/>
    <w:rsid w:val="00EA33EE"/>
    <w:rsid w:val="00EA3EBC"/>
    <w:rsid w:val="00EA575F"/>
    <w:rsid w:val="00EA5DC6"/>
    <w:rsid w:val="00EA6BA8"/>
    <w:rsid w:val="00EA76D8"/>
    <w:rsid w:val="00EA7AF1"/>
    <w:rsid w:val="00EB1B7E"/>
    <w:rsid w:val="00EB3433"/>
    <w:rsid w:val="00EB5F50"/>
    <w:rsid w:val="00EB619A"/>
    <w:rsid w:val="00EB6221"/>
    <w:rsid w:val="00EB6A18"/>
    <w:rsid w:val="00EB6C80"/>
    <w:rsid w:val="00EC0BE3"/>
    <w:rsid w:val="00EC0C45"/>
    <w:rsid w:val="00EC0F2F"/>
    <w:rsid w:val="00EC10F7"/>
    <w:rsid w:val="00EC16B2"/>
    <w:rsid w:val="00EC203F"/>
    <w:rsid w:val="00EC2A4E"/>
    <w:rsid w:val="00EC2D3C"/>
    <w:rsid w:val="00EC3873"/>
    <w:rsid w:val="00EC4507"/>
    <w:rsid w:val="00ED0294"/>
    <w:rsid w:val="00ED4169"/>
    <w:rsid w:val="00ED47A7"/>
    <w:rsid w:val="00ED497E"/>
    <w:rsid w:val="00ED4A28"/>
    <w:rsid w:val="00ED5430"/>
    <w:rsid w:val="00ED5CD9"/>
    <w:rsid w:val="00ED6BB1"/>
    <w:rsid w:val="00EE0C44"/>
    <w:rsid w:val="00EE11A4"/>
    <w:rsid w:val="00EE11FC"/>
    <w:rsid w:val="00EE1739"/>
    <w:rsid w:val="00EE2CBB"/>
    <w:rsid w:val="00EE4232"/>
    <w:rsid w:val="00EE46D9"/>
    <w:rsid w:val="00EE4805"/>
    <w:rsid w:val="00EE49A2"/>
    <w:rsid w:val="00EE4FA1"/>
    <w:rsid w:val="00EE5414"/>
    <w:rsid w:val="00EE5BBD"/>
    <w:rsid w:val="00EF003B"/>
    <w:rsid w:val="00EF1713"/>
    <w:rsid w:val="00EF22BE"/>
    <w:rsid w:val="00EF286D"/>
    <w:rsid w:val="00EF28A6"/>
    <w:rsid w:val="00EF2ACB"/>
    <w:rsid w:val="00EF3507"/>
    <w:rsid w:val="00EF410C"/>
    <w:rsid w:val="00EF430C"/>
    <w:rsid w:val="00EF4B2F"/>
    <w:rsid w:val="00EF4E39"/>
    <w:rsid w:val="00EF7620"/>
    <w:rsid w:val="00EF784F"/>
    <w:rsid w:val="00F00DF8"/>
    <w:rsid w:val="00F039C0"/>
    <w:rsid w:val="00F03FD3"/>
    <w:rsid w:val="00F049B9"/>
    <w:rsid w:val="00F05946"/>
    <w:rsid w:val="00F05CDE"/>
    <w:rsid w:val="00F05D8B"/>
    <w:rsid w:val="00F060EF"/>
    <w:rsid w:val="00F06E63"/>
    <w:rsid w:val="00F11518"/>
    <w:rsid w:val="00F12065"/>
    <w:rsid w:val="00F1298C"/>
    <w:rsid w:val="00F13775"/>
    <w:rsid w:val="00F141DD"/>
    <w:rsid w:val="00F14489"/>
    <w:rsid w:val="00F14504"/>
    <w:rsid w:val="00F14727"/>
    <w:rsid w:val="00F213AB"/>
    <w:rsid w:val="00F221A9"/>
    <w:rsid w:val="00F23495"/>
    <w:rsid w:val="00F2376A"/>
    <w:rsid w:val="00F27060"/>
    <w:rsid w:val="00F307D4"/>
    <w:rsid w:val="00F309E3"/>
    <w:rsid w:val="00F35C50"/>
    <w:rsid w:val="00F37222"/>
    <w:rsid w:val="00F41CE7"/>
    <w:rsid w:val="00F42536"/>
    <w:rsid w:val="00F42853"/>
    <w:rsid w:val="00F4353F"/>
    <w:rsid w:val="00F440B0"/>
    <w:rsid w:val="00F450A1"/>
    <w:rsid w:val="00F463BC"/>
    <w:rsid w:val="00F46BBD"/>
    <w:rsid w:val="00F5151C"/>
    <w:rsid w:val="00F5156A"/>
    <w:rsid w:val="00F5253B"/>
    <w:rsid w:val="00F5285B"/>
    <w:rsid w:val="00F54267"/>
    <w:rsid w:val="00F54AEB"/>
    <w:rsid w:val="00F55315"/>
    <w:rsid w:val="00F555C5"/>
    <w:rsid w:val="00F55894"/>
    <w:rsid w:val="00F5593A"/>
    <w:rsid w:val="00F56953"/>
    <w:rsid w:val="00F5737A"/>
    <w:rsid w:val="00F60763"/>
    <w:rsid w:val="00F60895"/>
    <w:rsid w:val="00F619D6"/>
    <w:rsid w:val="00F61FA0"/>
    <w:rsid w:val="00F62815"/>
    <w:rsid w:val="00F63401"/>
    <w:rsid w:val="00F635C0"/>
    <w:rsid w:val="00F63A0B"/>
    <w:rsid w:val="00F63D6F"/>
    <w:rsid w:val="00F663CC"/>
    <w:rsid w:val="00F67BDA"/>
    <w:rsid w:val="00F67D09"/>
    <w:rsid w:val="00F70F00"/>
    <w:rsid w:val="00F70F65"/>
    <w:rsid w:val="00F71809"/>
    <w:rsid w:val="00F74730"/>
    <w:rsid w:val="00F75365"/>
    <w:rsid w:val="00F7566F"/>
    <w:rsid w:val="00F77BEC"/>
    <w:rsid w:val="00F77FE4"/>
    <w:rsid w:val="00F806B9"/>
    <w:rsid w:val="00F80C59"/>
    <w:rsid w:val="00F80E56"/>
    <w:rsid w:val="00F810B9"/>
    <w:rsid w:val="00F82367"/>
    <w:rsid w:val="00F831D9"/>
    <w:rsid w:val="00F8339D"/>
    <w:rsid w:val="00F84755"/>
    <w:rsid w:val="00F84C9A"/>
    <w:rsid w:val="00F876A3"/>
    <w:rsid w:val="00F91C96"/>
    <w:rsid w:val="00F94CE9"/>
    <w:rsid w:val="00F95A82"/>
    <w:rsid w:val="00F961A7"/>
    <w:rsid w:val="00FA1E27"/>
    <w:rsid w:val="00FA27AA"/>
    <w:rsid w:val="00FA29B1"/>
    <w:rsid w:val="00FA3BD9"/>
    <w:rsid w:val="00FA46FE"/>
    <w:rsid w:val="00FA5104"/>
    <w:rsid w:val="00FA5E2A"/>
    <w:rsid w:val="00FB04FB"/>
    <w:rsid w:val="00FB089E"/>
    <w:rsid w:val="00FB1390"/>
    <w:rsid w:val="00FB16B0"/>
    <w:rsid w:val="00FB1B7F"/>
    <w:rsid w:val="00FB27EE"/>
    <w:rsid w:val="00FB2E65"/>
    <w:rsid w:val="00FB3A7F"/>
    <w:rsid w:val="00FB48A5"/>
    <w:rsid w:val="00FB6160"/>
    <w:rsid w:val="00FB6FFD"/>
    <w:rsid w:val="00FC02DE"/>
    <w:rsid w:val="00FC101A"/>
    <w:rsid w:val="00FC2B19"/>
    <w:rsid w:val="00FC2BF4"/>
    <w:rsid w:val="00FC3747"/>
    <w:rsid w:val="00FC3D75"/>
    <w:rsid w:val="00FC4404"/>
    <w:rsid w:val="00FC47BB"/>
    <w:rsid w:val="00FC4A98"/>
    <w:rsid w:val="00FC6205"/>
    <w:rsid w:val="00FC68DB"/>
    <w:rsid w:val="00FD01AE"/>
    <w:rsid w:val="00FD10B0"/>
    <w:rsid w:val="00FD1395"/>
    <w:rsid w:val="00FD180D"/>
    <w:rsid w:val="00FD1843"/>
    <w:rsid w:val="00FD21DE"/>
    <w:rsid w:val="00FD293C"/>
    <w:rsid w:val="00FD43B1"/>
    <w:rsid w:val="00FD5E54"/>
    <w:rsid w:val="00FD6BB2"/>
    <w:rsid w:val="00FD7A77"/>
    <w:rsid w:val="00FE007B"/>
    <w:rsid w:val="00FE1B93"/>
    <w:rsid w:val="00FE2A80"/>
    <w:rsid w:val="00FE567B"/>
    <w:rsid w:val="00FE6334"/>
    <w:rsid w:val="00FE639D"/>
    <w:rsid w:val="00FE781A"/>
    <w:rsid w:val="00FF119E"/>
    <w:rsid w:val="00FF121D"/>
    <w:rsid w:val="00FF1421"/>
    <w:rsid w:val="00FF18D2"/>
    <w:rsid w:val="00FF2639"/>
    <w:rsid w:val="00FF2E07"/>
    <w:rsid w:val="00FF333B"/>
    <w:rsid w:val="00FF41CF"/>
    <w:rsid w:val="00FF4666"/>
    <w:rsid w:val="00FF48D9"/>
    <w:rsid w:val="00FF4E73"/>
    <w:rsid w:val="00FF568F"/>
    <w:rsid w:val="00FF5DCB"/>
    <w:rsid w:val="00FF607E"/>
    <w:rsid w:val="00FF65DB"/>
    <w:rsid w:val="00FF7CA9"/>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EA"/>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uiPriority w:val="99"/>
    <w:unhideWhenUsed/>
    <w:rsid w:val="00FA5E2A"/>
    <w:rPr>
      <w:rFonts w:ascii="ＭＳ 明朝" w:hAnsi="Courier New" w:cs="Courier New"/>
      <w:sz w:val="21"/>
      <w:szCs w:val="21"/>
    </w:rPr>
  </w:style>
  <w:style w:type="character" w:customStyle="1" w:styleId="a4">
    <w:name w:val="書式なし (文字)"/>
    <w:basedOn w:val="a0"/>
    <w:link w:val="a3"/>
    <w:uiPriority w:val="99"/>
    <w:rsid w:val="00FA5E2A"/>
    <w:rPr>
      <w:rFonts w:ascii="ＭＳ 明朝" w:hAnsi="Courier New" w:cs="Courier New"/>
      <w:sz w:val="21"/>
      <w:szCs w:val="21"/>
    </w:rPr>
  </w:style>
  <w:style w:type="paragraph" w:styleId="a5">
    <w:name w:val="header"/>
    <w:basedOn w:val="a"/>
    <w:link w:val="a6"/>
    <w:uiPriority w:val="99"/>
    <w:unhideWhenUsed/>
    <w:rsid w:val="00BF17F4"/>
    <w:pPr>
      <w:tabs>
        <w:tab w:val="center" w:pos="4252"/>
        <w:tab w:val="right" w:pos="8504"/>
      </w:tabs>
      <w:snapToGrid w:val="0"/>
    </w:pPr>
  </w:style>
  <w:style w:type="character" w:customStyle="1" w:styleId="a6">
    <w:name w:val="ヘッダー (文字)"/>
    <w:basedOn w:val="a0"/>
    <w:link w:val="a5"/>
    <w:uiPriority w:val="99"/>
    <w:rsid w:val="00BF17F4"/>
  </w:style>
  <w:style w:type="paragraph" w:styleId="a7">
    <w:name w:val="footer"/>
    <w:basedOn w:val="a"/>
    <w:link w:val="a8"/>
    <w:uiPriority w:val="99"/>
    <w:unhideWhenUsed/>
    <w:rsid w:val="00BF17F4"/>
    <w:pPr>
      <w:tabs>
        <w:tab w:val="center" w:pos="4252"/>
        <w:tab w:val="right" w:pos="8504"/>
      </w:tabs>
      <w:snapToGrid w:val="0"/>
    </w:pPr>
  </w:style>
  <w:style w:type="character" w:customStyle="1" w:styleId="a8">
    <w:name w:val="フッター (文字)"/>
    <w:basedOn w:val="a0"/>
    <w:link w:val="a7"/>
    <w:uiPriority w:val="99"/>
    <w:rsid w:val="00BF17F4"/>
  </w:style>
  <w:style w:type="character" w:customStyle="1" w:styleId="apple-style-span">
    <w:name w:val="apple-style-span"/>
    <w:basedOn w:val="a0"/>
    <w:rsid w:val="00C8287E"/>
  </w:style>
  <w:style w:type="character" w:styleId="a9">
    <w:name w:val="Strong"/>
    <w:basedOn w:val="a0"/>
    <w:uiPriority w:val="22"/>
    <w:qFormat/>
    <w:rsid w:val="00290E69"/>
    <w:rPr>
      <w:b/>
      <w:bCs/>
    </w:rPr>
  </w:style>
</w:styles>
</file>

<file path=word/webSettings.xml><?xml version="1.0" encoding="utf-8"?>
<w:webSettings xmlns:r="http://schemas.openxmlformats.org/officeDocument/2006/relationships" xmlns:w="http://schemas.openxmlformats.org/wordprocessingml/2006/main">
  <w:divs>
    <w:div w:id="154996694">
      <w:bodyDiv w:val="1"/>
      <w:marLeft w:val="0"/>
      <w:marRight w:val="0"/>
      <w:marTop w:val="0"/>
      <w:marBottom w:val="0"/>
      <w:divBdr>
        <w:top w:val="none" w:sz="0" w:space="0" w:color="auto"/>
        <w:left w:val="none" w:sz="0" w:space="0" w:color="auto"/>
        <w:bottom w:val="none" w:sz="0" w:space="0" w:color="auto"/>
        <w:right w:val="none" w:sz="0" w:space="0" w:color="auto"/>
      </w:divBdr>
    </w:div>
    <w:div w:id="266351356">
      <w:bodyDiv w:val="1"/>
      <w:marLeft w:val="0"/>
      <w:marRight w:val="0"/>
      <w:marTop w:val="0"/>
      <w:marBottom w:val="0"/>
      <w:divBdr>
        <w:top w:val="none" w:sz="0" w:space="0" w:color="auto"/>
        <w:left w:val="none" w:sz="0" w:space="0" w:color="auto"/>
        <w:bottom w:val="none" w:sz="0" w:space="0" w:color="auto"/>
        <w:right w:val="none" w:sz="0" w:space="0" w:color="auto"/>
      </w:divBdr>
    </w:div>
    <w:div w:id="334266088">
      <w:bodyDiv w:val="1"/>
      <w:marLeft w:val="0"/>
      <w:marRight w:val="0"/>
      <w:marTop w:val="0"/>
      <w:marBottom w:val="0"/>
      <w:divBdr>
        <w:top w:val="none" w:sz="0" w:space="0" w:color="auto"/>
        <w:left w:val="none" w:sz="0" w:space="0" w:color="auto"/>
        <w:bottom w:val="none" w:sz="0" w:space="0" w:color="auto"/>
        <w:right w:val="none" w:sz="0" w:space="0" w:color="auto"/>
      </w:divBdr>
    </w:div>
    <w:div w:id="423112537">
      <w:bodyDiv w:val="1"/>
      <w:marLeft w:val="0"/>
      <w:marRight w:val="0"/>
      <w:marTop w:val="0"/>
      <w:marBottom w:val="0"/>
      <w:divBdr>
        <w:top w:val="none" w:sz="0" w:space="0" w:color="auto"/>
        <w:left w:val="none" w:sz="0" w:space="0" w:color="auto"/>
        <w:bottom w:val="none" w:sz="0" w:space="0" w:color="auto"/>
        <w:right w:val="none" w:sz="0" w:space="0" w:color="auto"/>
      </w:divBdr>
    </w:div>
    <w:div w:id="789783703">
      <w:bodyDiv w:val="1"/>
      <w:marLeft w:val="0"/>
      <w:marRight w:val="0"/>
      <w:marTop w:val="0"/>
      <w:marBottom w:val="0"/>
      <w:divBdr>
        <w:top w:val="none" w:sz="0" w:space="0" w:color="auto"/>
        <w:left w:val="none" w:sz="0" w:space="0" w:color="auto"/>
        <w:bottom w:val="none" w:sz="0" w:space="0" w:color="auto"/>
        <w:right w:val="none" w:sz="0" w:space="0" w:color="auto"/>
      </w:divBdr>
    </w:div>
    <w:div w:id="988167104">
      <w:bodyDiv w:val="1"/>
      <w:marLeft w:val="0"/>
      <w:marRight w:val="0"/>
      <w:marTop w:val="0"/>
      <w:marBottom w:val="0"/>
      <w:divBdr>
        <w:top w:val="none" w:sz="0" w:space="0" w:color="auto"/>
        <w:left w:val="none" w:sz="0" w:space="0" w:color="auto"/>
        <w:bottom w:val="none" w:sz="0" w:space="0" w:color="auto"/>
        <w:right w:val="none" w:sz="0" w:space="0" w:color="auto"/>
      </w:divBdr>
    </w:div>
    <w:div w:id="1206025953">
      <w:bodyDiv w:val="1"/>
      <w:marLeft w:val="0"/>
      <w:marRight w:val="0"/>
      <w:marTop w:val="0"/>
      <w:marBottom w:val="0"/>
      <w:divBdr>
        <w:top w:val="none" w:sz="0" w:space="0" w:color="auto"/>
        <w:left w:val="none" w:sz="0" w:space="0" w:color="auto"/>
        <w:bottom w:val="none" w:sz="0" w:space="0" w:color="auto"/>
        <w:right w:val="none" w:sz="0" w:space="0" w:color="auto"/>
      </w:divBdr>
    </w:div>
    <w:div w:id="1272205965">
      <w:bodyDiv w:val="1"/>
      <w:marLeft w:val="0"/>
      <w:marRight w:val="0"/>
      <w:marTop w:val="0"/>
      <w:marBottom w:val="0"/>
      <w:divBdr>
        <w:top w:val="none" w:sz="0" w:space="0" w:color="auto"/>
        <w:left w:val="none" w:sz="0" w:space="0" w:color="auto"/>
        <w:bottom w:val="none" w:sz="0" w:space="0" w:color="auto"/>
        <w:right w:val="none" w:sz="0" w:space="0" w:color="auto"/>
      </w:divBdr>
    </w:div>
    <w:div w:id="1285312495">
      <w:bodyDiv w:val="1"/>
      <w:marLeft w:val="0"/>
      <w:marRight w:val="0"/>
      <w:marTop w:val="0"/>
      <w:marBottom w:val="0"/>
      <w:divBdr>
        <w:top w:val="none" w:sz="0" w:space="0" w:color="auto"/>
        <w:left w:val="none" w:sz="0" w:space="0" w:color="auto"/>
        <w:bottom w:val="none" w:sz="0" w:space="0" w:color="auto"/>
        <w:right w:val="none" w:sz="0" w:space="0" w:color="auto"/>
      </w:divBdr>
    </w:div>
    <w:div w:id="1430544330">
      <w:bodyDiv w:val="1"/>
      <w:marLeft w:val="0"/>
      <w:marRight w:val="0"/>
      <w:marTop w:val="0"/>
      <w:marBottom w:val="0"/>
      <w:divBdr>
        <w:top w:val="none" w:sz="0" w:space="0" w:color="auto"/>
        <w:left w:val="none" w:sz="0" w:space="0" w:color="auto"/>
        <w:bottom w:val="none" w:sz="0" w:space="0" w:color="auto"/>
        <w:right w:val="none" w:sz="0" w:space="0" w:color="auto"/>
      </w:divBdr>
    </w:div>
    <w:div w:id="20990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2446</TotalTime>
  <Pages>19</Pages>
  <Words>3184</Words>
  <Characters>18151</Characters>
  <Application>Microsoft Word 12.1.0</Application>
  <DocSecurity>0</DocSecurity>
  <Lines>151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dc:creator>
  <cp:lastModifiedBy>takahashi</cp:lastModifiedBy>
  <cp:revision>636</cp:revision>
  <dcterms:created xsi:type="dcterms:W3CDTF">2013-09-11T07:33:00Z</dcterms:created>
  <dcterms:modified xsi:type="dcterms:W3CDTF">2020-11-27T08:27:00Z</dcterms:modified>
</cp:coreProperties>
</file>